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7" w:rsidRDefault="00786888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вопросы задания № 1</w:t>
      </w:r>
    </w:p>
    <w:p w:rsidR="000B1B17" w:rsidRPr="00F76BC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888">
        <w:rPr>
          <w:rFonts w:ascii="Times New Roman" w:hAnsi="Times New Roman" w:cs="Times New Roman"/>
          <w:i/>
          <w:sz w:val="28"/>
          <w:szCs w:val="28"/>
        </w:rPr>
        <w:t>Материал для самопроверки</w:t>
      </w:r>
    </w:p>
    <w:p w:rsidR="0031709B" w:rsidRDefault="0031709B" w:rsidP="0031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99" w:type="dxa"/>
        <w:tblInd w:w="-885" w:type="dxa"/>
        <w:tblLook w:val="04A0" w:firstRow="1" w:lastRow="0" w:firstColumn="1" w:lastColumn="0" w:noHBand="0" w:noVBand="1"/>
      </w:tblPr>
      <w:tblGrid>
        <w:gridCol w:w="573"/>
        <w:gridCol w:w="3422"/>
        <w:gridCol w:w="6004"/>
      </w:tblGrid>
      <w:tr w:rsidR="0031709B" w:rsidTr="006534B1">
        <w:trPr>
          <w:trHeight w:val="143"/>
        </w:trPr>
        <w:tc>
          <w:tcPr>
            <w:tcW w:w="573" w:type="dxa"/>
          </w:tcPr>
          <w:p w:rsidR="0031709B" w:rsidRDefault="0031709B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2" w:type="dxa"/>
          </w:tcPr>
          <w:p w:rsidR="0031709B" w:rsidRPr="0031709B" w:rsidRDefault="0031709B" w:rsidP="0031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09B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004" w:type="dxa"/>
          </w:tcPr>
          <w:p w:rsidR="0031709B" w:rsidRPr="0031709B" w:rsidRDefault="0031709B" w:rsidP="003170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09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tabs>
                <w:tab w:val="left" w:pos="291"/>
                <w:tab w:val="left" w:pos="6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09B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="000B1B1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1709B">
              <w:rPr>
                <w:rFonts w:ascii="Times New Roman" w:hAnsi="Times New Roman" w:cs="Times New Roman"/>
                <w:sz w:val="28"/>
                <w:szCs w:val="28"/>
              </w:rPr>
              <w:t>ы понимаете под термином «затруднение»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34B1" w:rsidRDefault="006534B1" w:rsidP="000B1B17">
            <w:pPr>
              <w:pStyle w:val="a3"/>
              <w:tabs>
                <w:tab w:val="left" w:pos="291"/>
                <w:tab w:val="left" w:pos="60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A44CC0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«Затруднение – это помеха, препятствие в достижении цели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(Психологический словарь)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роль затруднений в саморазвитии человека?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786888" w:rsidP="0078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Затруднение является</w:t>
            </w:r>
            <w:r w:rsidRPr="0078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6888">
              <w:rPr>
                <w:rFonts w:ascii="Times New Roman" w:hAnsi="Times New Roman" w:cs="Times New Roman"/>
                <w:sz w:val="28"/>
                <w:szCs w:val="28"/>
              </w:rPr>
              <w:t>пусковым механизмом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86888">
              <w:rPr>
                <w:rFonts w:ascii="Times New Roman" w:hAnsi="Times New Roman" w:cs="Times New Roman"/>
                <w:sz w:val="28"/>
                <w:szCs w:val="28"/>
              </w:rPr>
              <w:t xml:space="preserve"> для появления у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потребности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</w:t>
            </w:r>
            <w:r w:rsidR="009A6F13">
              <w:rPr>
                <w:rFonts w:ascii="Times New Roman" w:hAnsi="Times New Roman" w:cs="Times New Roman"/>
                <w:sz w:val="28"/>
                <w:szCs w:val="28"/>
              </w:rPr>
              <w:t>зменении</w:t>
            </w:r>
            <w:proofErr w:type="spellEnd"/>
            <w:r w:rsidR="009A6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каком методологическом законе основана технология деятельностного метода «Ситуация»?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786888" w:rsidP="0078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86888">
              <w:rPr>
                <w:rFonts w:ascii="Times New Roman" w:hAnsi="Times New Roman" w:cs="Times New Roman"/>
                <w:sz w:val="28"/>
                <w:szCs w:val="28"/>
              </w:rPr>
              <w:t xml:space="preserve"> основу технологии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«Ситуация»</w:t>
            </w:r>
            <w:r w:rsidRPr="00786888">
              <w:rPr>
                <w:rFonts w:ascii="Times New Roman" w:hAnsi="Times New Roman" w:cs="Times New Roman"/>
                <w:sz w:val="28"/>
                <w:szCs w:val="28"/>
              </w:rPr>
              <w:t xml:space="preserve"> положен </w:t>
            </w:r>
            <w:r w:rsidRPr="009A6F13">
              <w:rPr>
                <w:rFonts w:ascii="Times New Roman" w:hAnsi="Times New Roman" w:cs="Times New Roman"/>
                <w:b/>
                <w:sz w:val="28"/>
                <w:szCs w:val="28"/>
              </w:rPr>
              <w:t>метод рефлексивной самоорганизации</w:t>
            </w:r>
            <w:r w:rsidRPr="00786888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позволяющий поэтапно и последовательно в системе непрерывного образования формировать у детей механизмы </w:t>
            </w:r>
            <w:proofErr w:type="spellStart"/>
            <w:r w:rsidRPr="00786888">
              <w:rPr>
                <w:rFonts w:ascii="Times New Roman" w:hAnsi="Times New Roman" w:cs="Times New Roman"/>
                <w:sz w:val="28"/>
                <w:szCs w:val="28"/>
              </w:rPr>
              <w:t>самоизменения</w:t>
            </w:r>
            <w:proofErr w:type="spellEnd"/>
            <w:r w:rsidRPr="00786888">
              <w:rPr>
                <w:rFonts w:ascii="Times New Roman" w:hAnsi="Times New Roman" w:cs="Times New Roman"/>
                <w:sz w:val="28"/>
                <w:szCs w:val="28"/>
              </w:rPr>
              <w:t>, саморазвития и самовоспитания.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каких этапов состоит технология «Ситуация»?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1)  Введение в ситуацию.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2)  Актуализация знаний.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3)  Затруднение в ситуации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4)  «Открытие» нового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5)  Включение нового знания в систему знаний.</w:t>
            </w:r>
          </w:p>
          <w:p w:rsidR="0031709B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6)  Осмысление.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основные задачи первого этапа.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1709B" w:rsidRDefault="003543C4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(так называемую «детскую» цель, основанную на ключевых потребностях и интересах детей).</w:t>
            </w:r>
          </w:p>
          <w:p w:rsidR="003543C4" w:rsidRDefault="003543C4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а этапе «Введение в ситуацию» полноценно включается методологически обоснованный механизм мотивации («надо» – «хочу» – «могу»).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534B1" w:rsidRPr="00786888" w:rsidRDefault="00C15BA6" w:rsidP="00786888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знания и умения целенаправленно актуализируются на этапе «Актуализация знаний и умений»?</w:t>
            </w:r>
          </w:p>
        </w:tc>
        <w:tc>
          <w:tcPr>
            <w:tcW w:w="6004" w:type="dxa"/>
          </w:tcPr>
          <w:p w:rsidR="0031709B" w:rsidRDefault="003543C4" w:rsidP="0035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На данном этапе целенаправленно актуализируются мыслительные операции, а также знания и опыт детей, необходимые для построения нового знания.</w:t>
            </w:r>
          </w:p>
        </w:tc>
      </w:tr>
      <w:tr w:rsidR="0031709B" w:rsidTr="006534B1">
        <w:trPr>
          <w:trHeight w:val="143"/>
        </w:trPr>
        <w:tc>
          <w:tcPr>
            <w:tcW w:w="573" w:type="dxa"/>
          </w:tcPr>
          <w:p w:rsidR="0031709B" w:rsidRPr="0031709B" w:rsidRDefault="0031709B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31709B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этап «Затруднение в ситуации» является ключевым в технологии «Ситуация»?</w:t>
            </w:r>
          </w:p>
          <w:p w:rsidR="006534B1" w:rsidRP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004" w:type="dxa"/>
          </w:tcPr>
          <w:p w:rsidR="0031709B" w:rsidRDefault="003543C4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Данный этап является ключевым, так как содержит в своем истоке основные компоненты структуры рефлексивной самоорганизации, позволяющие определить верный путь преодоления затруднения.</w:t>
            </w:r>
          </w:p>
        </w:tc>
      </w:tr>
      <w:tr w:rsidR="00C15BA6" w:rsidTr="006534B1">
        <w:trPr>
          <w:trHeight w:val="143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6534B1" w:rsidRPr="000B1B17" w:rsidRDefault="00C15BA6" w:rsidP="006534B1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основные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решаются на этапе «открытия» нового знания?</w:t>
            </w:r>
          </w:p>
        </w:tc>
        <w:tc>
          <w:tcPr>
            <w:tcW w:w="6004" w:type="dxa"/>
          </w:tcPr>
          <w:p w:rsidR="00C15BA6" w:rsidRDefault="003543C4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данном этапе воспитатель, вовлекает детей в </w:t>
            </w:r>
            <w:r w:rsidRPr="003543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самостоятельного поиска и «открытия» новых знаний, решение вопросов проблемного характера.</w:t>
            </w:r>
          </w:p>
        </w:tc>
      </w:tr>
      <w:tr w:rsidR="00C15BA6" w:rsidTr="006534B1">
        <w:trPr>
          <w:trHeight w:val="950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C15BA6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 следует уделять особое внимание на этапе «Осмысление»?</w:t>
            </w:r>
          </w:p>
          <w:p w:rsidR="006534B1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4B1" w:rsidRPr="000B1B17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C15BA6" w:rsidRDefault="003543C4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На этом этапе особо следует уделить внимание эмоциональной составляющей взаимодействия взрослого и детей: радости, удовлетворения от хорошо сделанного дела (от совершенного открытия, от совместной работы и т.д.).</w:t>
            </w:r>
          </w:p>
        </w:tc>
      </w:tr>
      <w:tr w:rsidR="00C15BA6" w:rsidTr="006534B1">
        <w:trPr>
          <w:trHeight w:val="1588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C15BA6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1709B">
              <w:rPr>
                <w:rFonts w:ascii="Times New Roman" w:hAnsi="Times New Roman" w:cs="Times New Roman"/>
                <w:sz w:val="28"/>
                <w:szCs w:val="28"/>
              </w:rPr>
              <w:t>Какие роли выполняют ребенок и педагог в образовательном процессе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деятельностного типа</w:t>
            </w:r>
            <w:r w:rsidRPr="0031709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534B1" w:rsidRPr="000B1B17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3543C4" w:rsidRPr="003543C4" w:rsidRDefault="003543C4" w:rsidP="0035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b/>
                <w:sz w:val="28"/>
                <w:szCs w:val="28"/>
              </w:rPr>
              <w:t>Ребенок –</w:t>
            </w:r>
            <w:r w:rsidRPr="00354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</w:t>
            </w: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43C4" w:rsidRDefault="003543C4" w:rsidP="0035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3543C4">
              <w:rPr>
                <w:rFonts w:ascii="Times New Roman" w:hAnsi="Times New Roman" w:cs="Times New Roman"/>
                <w:sz w:val="28"/>
                <w:szCs w:val="28"/>
              </w:rPr>
              <w:t xml:space="preserve"> подход ставит ребенка в активную позицию деятеля: ребенок сам изменяет себя, взаимодействуя с детьми и взрослыми, с предметами, окружающими его при решении личностно-значимых для него задач и проблем.</w:t>
            </w:r>
          </w:p>
          <w:p w:rsidR="00C15BA6" w:rsidRDefault="003543C4" w:rsidP="00354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354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43C4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354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организатор</w:t>
            </w:r>
            <w:r w:rsidRPr="003543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помощник</w:t>
            </w:r>
            <w:r w:rsidRPr="003543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543C4" w:rsidRDefault="003543C4" w:rsidP="0035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организатор</w:t>
            </w: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 xml:space="preserve"> педагог  моделирует образовательные ситуации; отбирает способы и средства; создает развивающую образовательную среду; организует процесс детских «открытий»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</w:p>
          <w:p w:rsidR="003543C4" w:rsidRPr="003543C4" w:rsidRDefault="003543C4" w:rsidP="00354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3C4">
              <w:rPr>
                <w:rFonts w:ascii="Times New Roman" w:hAnsi="Times New Roman" w:cs="Times New Roman"/>
                <w:sz w:val="28"/>
                <w:szCs w:val="28"/>
              </w:rPr>
              <w:t>Как помощник, взрослый создает доброжелательную, психологически комфортную среду, отвечает на вопросы детей, внимательно наблюдает за их состоянием и настроением, помогает тем, кому это необходимо, вдохновляет, замечает и фиксирует успехи каждого ребенка.</w:t>
            </w:r>
          </w:p>
        </w:tc>
      </w:tr>
      <w:tr w:rsidR="00C15BA6" w:rsidTr="00786888">
        <w:trPr>
          <w:trHeight w:val="486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C15BA6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основные принципы лежат в основе непрерывной образовательной системе Л.Г. Петерсон?</w:t>
            </w:r>
          </w:p>
          <w:p w:rsidR="006534B1" w:rsidRPr="000B1B17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психологической комфортности,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- деятельности,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- минимакса,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- целостности,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- вариативности,</w:t>
            </w:r>
          </w:p>
          <w:p w:rsidR="00A44CC0" w:rsidRPr="00A44CC0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- творчества,</w:t>
            </w:r>
          </w:p>
          <w:p w:rsidR="00C15BA6" w:rsidRDefault="00A44CC0" w:rsidP="00A44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>- непрерывности.</w:t>
            </w:r>
          </w:p>
        </w:tc>
      </w:tr>
      <w:tr w:rsidR="00C15BA6" w:rsidTr="006534B1">
        <w:trPr>
          <w:trHeight w:val="1603"/>
        </w:trPr>
        <w:tc>
          <w:tcPr>
            <w:tcW w:w="573" w:type="dxa"/>
          </w:tcPr>
          <w:p w:rsidR="00C15BA6" w:rsidRPr="0031709B" w:rsidRDefault="00C15BA6" w:rsidP="0031709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C15BA6" w:rsidRDefault="00C15BA6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 из принципов является основополагающем на дошкольном уровне образования?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6534B1" w:rsidRPr="000B1B17" w:rsidRDefault="006534B1" w:rsidP="000B1B17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4" w:type="dxa"/>
          </w:tcPr>
          <w:p w:rsidR="00C15BA6" w:rsidRDefault="00A44CC0" w:rsidP="00317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F13">
              <w:rPr>
                <w:rFonts w:ascii="Times New Roman" w:hAnsi="Times New Roman" w:cs="Times New Roman"/>
                <w:b/>
                <w:sz w:val="28"/>
                <w:szCs w:val="28"/>
              </w:rPr>
              <w:t>Принцип психологической комфортности</w:t>
            </w:r>
            <w:r w:rsidRPr="00A44CC0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основополагающим для дошкольного возраста, поскольку эмоциональная атмосфера, царящая в детском саду, напрямую влияет на психофизическое здоровье детей.</w:t>
            </w:r>
          </w:p>
        </w:tc>
      </w:tr>
    </w:tbl>
    <w:p w:rsidR="0031709B" w:rsidRDefault="0031709B" w:rsidP="0031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C7" w:rsidRPr="00F76BC7" w:rsidRDefault="00F76BC7" w:rsidP="00F7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BC7" w:rsidRPr="00F76BC7" w:rsidSect="00373260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49" w:rsidRDefault="00693349" w:rsidP="00373260">
      <w:pPr>
        <w:spacing w:after="0" w:line="240" w:lineRule="auto"/>
      </w:pPr>
      <w:r>
        <w:separator/>
      </w:r>
    </w:p>
  </w:endnote>
  <w:endnote w:type="continuationSeparator" w:id="0">
    <w:p w:rsidR="00693349" w:rsidRDefault="00693349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49" w:rsidRDefault="00693349" w:rsidP="00373260">
      <w:pPr>
        <w:spacing w:after="0" w:line="240" w:lineRule="auto"/>
      </w:pPr>
      <w:r>
        <w:separator/>
      </w:r>
    </w:p>
  </w:footnote>
  <w:footnote w:type="continuationSeparator" w:id="0">
    <w:p w:rsidR="00693349" w:rsidRDefault="00693349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60" w:rsidRPr="00A654C4" w:rsidRDefault="00373260" w:rsidP="00373260">
    <w:pPr>
      <w:pStyle w:val="a6"/>
      <w:rPr>
        <w:rFonts w:ascii="Times New Roman" w:hAnsi="Times New Roman"/>
      </w:rPr>
    </w:pPr>
    <w:r w:rsidRPr="00A654C4">
      <w:rPr>
        <w:rFonts w:ascii="Times New Roman" w:hAnsi="Times New Roman"/>
      </w:rPr>
      <w:t xml:space="preserve">НОУ «Институт системно-деятельностной педагогики» </w:t>
    </w:r>
    <w:r>
      <w:rPr>
        <w:rFonts w:ascii="Times New Roman" w:hAnsi="Times New Roman"/>
      </w:rPr>
      <w:tab/>
      <w:t>2015–2016 учебный год</w:t>
    </w:r>
  </w:p>
  <w:p w:rsidR="00373260" w:rsidRDefault="00373260" w:rsidP="00373260">
    <w:pPr>
      <w:pStyle w:val="a6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 xml:space="preserve">аучный руководитель </w:t>
    </w:r>
    <w:proofErr w:type="spellStart"/>
    <w:r w:rsidRPr="00A654C4">
      <w:rPr>
        <w:rFonts w:ascii="Times New Roman" w:hAnsi="Times New Roman"/>
      </w:rPr>
      <w:t>д.п.н</w:t>
    </w:r>
    <w:proofErr w:type="spellEnd"/>
    <w:r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>. Петерсон</w:t>
    </w:r>
  </w:p>
  <w:p w:rsidR="00373260" w:rsidRDefault="003732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B1B17"/>
    <w:rsid w:val="0031709B"/>
    <w:rsid w:val="003543C4"/>
    <w:rsid w:val="00373260"/>
    <w:rsid w:val="006534B1"/>
    <w:rsid w:val="00693349"/>
    <w:rsid w:val="0070280D"/>
    <w:rsid w:val="00786888"/>
    <w:rsid w:val="009A6F13"/>
    <w:rsid w:val="00A44CC0"/>
    <w:rsid w:val="00C15BA6"/>
    <w:rsid w:val="00F56330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dcterms:created xsi:type="dcterms:W3CDTF">2015-10-15T08:21:00Z</dcterms:created>
  <dcterms:modified xsi:type="dcterms:W3CDTF">2015-11-17T17:34:00Z</dcterms:modified>
</cp:coreProperties>
</file>