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D2" w:rsidRDefault="00A36ED2" w:rsidP="00A36ED2">
      <w:pPr>
        <w:spacing w:after="0" w:line="240" w:lineRule="auto"/>
        <w:jc w:val="center"/>
        <w:rPr>
          <w:rFonts w:ascii="Times New Roman" w:eastAsiaTheme="minorHAnsi" w:hAnsi="Times New Roman"/>
          <w:b/>
          <w:sz w:val="28"/>
          <w:szCs w:val="28"/>
        </w:rPr>
      </w:pPr>
      <w:r w:rsidRPr="00A36ED2">
        <w:rPr>
          <w:rFonts w:ascii="Times New Roman" w:eastAsiaTheme="minorHAnsi" w:hAnsi="Times New Roman"/>
          <w:b/>
          <w:sz w:val="28"/>
          <w:szCs w:val="28"/>
        </w:rPr>
        <w:t xml:space="preserve">Материал для самопроверки к заданию </w:t>
      </w:r>
      <w:r>
        <w:rPr>
          <w:rFonts w:ascii="Times New Roman" w:eastAsiaTheme="minorHAnsi" w:hAnsi="Times New Roman"/>
          <w:b/>
          <w:sz w:val="28"/>
          <w:szCs w:val="28"/>
        </w:rPr>
        <w:t>4</w:t>
      </w:r>
    </w:p>
    <w:p w:rsidR="00A36ED2" w:rsidRPr="00A36ED2" w:rsidRDefault="00A36ED2" w:rsidP="00A36ED2">
      <w:pPr>
        <w:spacing w:after="0" w:line="240" w:lineRule="auto"/>
        <w:jc w:val="center"/>
        <w:rPr>
          <w:rFonts w:ascii="Times New Roman" w:eastAsiaTheme="minorHAnsi" w:hAnsi="Times New Roman"/>
          <w:b/>
          <w:sz w:val="28"/>
          <w:szCs w:val="28"/>
        </w:rPr>
      </w:pPr>
    </w:p>
    <w:p w:rsidR="000B5A1B" w:rsidRPr="00C03F5A" w:rsidRDefault="000B5A1B" w:rsidP="00C03F5A">
      <w:pPr>
        <w:pStyle w:val="Style49"/>
        <w:widowControl/>
        <w:spacing w:line="240" w:lineRule="auto"/>
        <w:ind w:firstLine="0"/>
        <w:jc w:val="center"/>
        <w:rPr>
          <w:rFonts w:ascii="Times New Roman" w:hAnsi="Times New Roman"/>
          <w:bCs/>
          <w:iCs/>
          <w:sz w:val="20"/>
          <w:szCs w:val="20"/>
          <w:lang w:eastAsia="en-US"/>
        </w:rPr>
      </w:pPr>
      <w:r w:rsidRPr="00C03F5A">
        <w:rPr>
          <w:rFonts w:ascii="Times New Roman" w:hAnsi="Times New Roman"/>
          <w:bCs/>
          <w:iCs/>
          <w:sz w:val="20"/>
          <w:szCs w:val="20"/>
          <w:lang w:eastAsia="en-US"/>
        </w:rPr>
        <w:t>ПСХОЛОГО-ПЕДАГОГИЧЕСКИЕ УСЛОВИЯ</w:t>
      </w:r>
    </w:p>
    <w:p w:rsidR="000B5A1B" w:rsidRPr="00C03F5A" w:rsidRDefault="000B5A1B" w:rsidP="00C03F5A">
      <w:pPr>
        <w:pStyle w:val="Style49"/>
        <w:widowControl/>
        <w:spacing w:line="240" w:lineRule="auto"/>
        <w:ind w:firstLine="0"/>
        <w:jc w:val="center"/>
        <w:rPr>
          <w:rFonts w:ascii="Times New Roman" w:hAnsi="Times New Roman"/>
          <w:bCs/>
          <w:iCs/>
          <w:sz w:val="20"/>
          <w:szCs w:val="20"/>
          <w:lang w:eastAsia="en-US"/>
        </w:rPr>
      </w:pPr>
      <w:r w:rsidRPr="00C03F5A">
        <w:rPr>
          <w:rFonts w:ascii="Times New Roman" w:hAnsi="Times New Roman"/>
          <w:bCs/>
          <w:iCs/>
          <w:sz w:val="20"/>
          <w:szCs w:val="20"/>
          <w:lang w:eastAsia="en-US"/>
        </w:rPr>
        <w:t>ОРГАНИЗАЦИИ ОБРАЗОВАТЕЛЬНОГО ПРОЦЕССА</w:t>
      </w:r>
    </w:p>
    <w:p w:rsidR="000B5A1B" w:rsidRPr="005E05E5" w:rsidRDefault="000B5A1B" w:rsidP="005E05E5">
      <w:pPr>
        <w:spacing w:after="120" w:line="240" w:lineRule="auto"/>
        <w:ind w:firstLine="709"/>
        <w:jc w:val="both"/>
        <w:rPr>
          <w:rFonts w:ascii="Times New Roman" w:hAnsi="Times New Roman"/>
          <w:sz w:val="20"/>
          <w:szCs w:val="20"/>
        </w:rPr>
      </w:pPr>
      <w:proofErr w:type="gramStart"/>
      <w:r w:rsidRPr="005E05E5">
        <w:rPr>
          <w:rFonts w:ascii="Times New Roman" w:hAnsi="Times New Roman"/>
          <w:sz w:val="20"/>
          <w:szCs w:val="20"/>
        </w:rPr>
        <w:t xml:space="preserve">Создание образовательной среды в программе «Мир открытий» происходит на основе </w:t>
      </w:r>
      <w:r w:rsidRPr="005E05E5">
        <w:rPr>
          <w:rFonts w:ascii="Times New Roman" w:hAnsi="Times New Roman"/>
          <w:i/>
          <w:sz w:val="20"/>
          <w:szCs w:val="20"/>
        </w:rPr>
        <w:t>системы принципов деятельностного обучения</w:t>
      </w:r>
      <w:r w:rsidRPr="005E05E5">
        <w:rPr>
          <w:rFonts w:ascii="Times New Roman" w:hAnsi="Times New Roman"/>
          <w:sz w:val="20"/>
          <w:szCs w:val="20"/>
        </w:rPr>
        <w:t>: психологической комфортности, деятельности, минимакса, целостности, вариативности, творчества, непрерывности</w:t>
      </w:r>
      <w:r w:rsidRPr="005E05E5">
        <w:rPr>
          <w:rFonts w:ascii="Times New Roman" w:hAnsi="Times New Roman"/>
          <w:i/>
          <w:sz w:val="20"/>
          <w:szCs w:val="20"/>
        </w:rPr>
        <w:t>.</w:t>
      </w:r>
      <w:proofErr w:type="gramEnd"/>
      <w:r w:rsidRPr="005E05E5">
        <w:rPr>
          <w:rFonts w:ascii="Times New Roman" w:hAnsi="Times New Roman"/>
          <w:i/>
          <w:sz w:val="20"/>
          <w:szCs w:val="20"/>
        </w:rPr>
        <w:t xml:space="preserve"> </w:t>
      </w:r>
      <w:r w:rsidRPr="005E05E5">
        <w:rPr>
          <w:rFonts w:ascii="Times New Roman" w:hAnsi="Times New Roman"/>
          <w:sz w:val="20"/>
          <w:szCs w:val="20"/>
        </w:rPr>
        <w:t>Каждый из этих принципов уникален, но все они действуют как целостная система, позволяющая создать единое развивающее образовательное пространство.</w:t>
      </w:r>
    </w:p>
    <w:p w:rsidR="00B15DA1"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b/>
          <w:i/>
          <w:color w:val="000000" w:themeColor="text1"/>
          <w:sz w:val="20"/>
          <w:szCs w:val="20"/>
        </w:rPr>
        <w:t>Принцип психологической комфортности</w:t>
      </w:r>
      <w:r w:rsidR="00B15DA1" w:rsidRPr="009F4F08">
        <w:rPr>
          <w:rFonts w:ascii="Times New Roman" w:hAnsi="Times New Roman"/>
          <w:color w:val="000000" w:themeColor="text1"/>
          <w:sz w:val="20"/>
          <w:szCs w:val="20"/>
        </w:rPr>
        <w:t xml:space="preserve">. </w:t>
      </w:r>
    </w:p>
    <w:p w:rsidR="000B5A1B" w:rsidRPr="009F4F08" w:rsidRDefault="00B15DA1" w:rsidP="00B15DA1">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Данный принцип </w:t>
      </w:r>
      <w:r w:rsidR="009F4F08" w:rsidRPr="009F4F08">
        <w:rPr>
          <w:rFonts w:ascii="Times New Roman" w:hAnsi="Times New Roman"/>
          <w:color w:val="000000" w:themeColor="text1"/>
          <w:sz w:val="20"/>
          <w:szCs w:val="20"/>
          <w:shd w:val="clear" w:color="auto" w:fill="D9D9D9" w:themeFill="background1" w:themeFillShade="D9"/>
        </w:rPr>
        <w:t>является основополагающим</w:t>
      </w:r>
      <w:r w:rsidR="000B5A1B" w:rsidRPr="009F4F08">
        <w:rPr>
          <w:rFonts w:ascii="Times New Roman" w:hAnsi="Times New Roman"/>
          <w:color w:val="000000" w:themeColor="text1"/>
          <w:sz w:val="20"/>
          <w:szCs w:val="20"/>
        </w:rPr>
        <w:t xml:space="preserve">, поскольку эмоциональная атмосфера, царящая в детском саду, напрямую влияет на психофизическое здоровье детей. </w:t>
      </w:r>
      <w:r w:rsidRPr="009F4F08">
        <w:rPr>
          <w:rFonts w:ascii="Times New Roman" w:hAnsi="Times New Roman"/>
          <w:color w:val="000000" w:themeColor="text1"/>
          <w:sz w:val="20"/>
          <w:szCs w:val="20"/>
        </w:rPr>
        <w:t>П</w:t>
      </w:r>
      <w:r w:rsidR="000B5A1B" w:rsidRPr="009F4F08">
        <w:rPr>
          <w:rFonts w:ascii="Times New Roman" w:hAnsi="Times New Roman"/>
          <w:color w:val="000000" w:themeColor="text1"/>
          <w:sz w:val="20"/>
          <w:szCs w:val="20"/>
        </w:rPr>
        <w:t>ринцип предполагает создание доверительной атмосферы, минимизацию стрессовых факторов образовательного процесса.</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Общение строится на основе доброжелательности, уважения человеческого достоинства ребенка, ориентации на его интересы и потребности.</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Педагог выступает в роли старшего друга, наставника, партнера, организатора, помощника. Его задача – </w:t>
      </w:r>
      <w:r w:rsidRPr="009F4F08">
        <w:rPr>
          <w:rFonts w:ascii="Times New Roman" w:hAnsi="Times New Roman"/>
          <w:color w:val="000000" w:themeColor="text1"/>
          <w:sz w:val="20"/>
          <w:szCs w:val="20"/>
          <w:shd w:val="clear" w:color="auto" w:fill="D9D9D9" w:themeFill="background1" w:themeFillShade="D9"/>
        </w:rPr>
        <w:t>развивать и поддерживать в детя</w:t>
      </w:r>
      <w:r w:rsidR="009F4F08">
        <w:rPr>
          <w:rFonts w:ascii="Times New Roman" w:hAnsi="Times New Roman"/>
          <w:color w:val="000000" w:themeColor="text1"/>
          <w:sz w:val="20"/>
          <w:szCs w:val="20"/>
          <w:shd w:val="clear" w:color="auto" w:fill="D9D9D9" w:themeFill="background1" w:themeFillShade="D9"/>
        </w:rPr>
        <w:t xml:space="preserve">х </w:t>
      </w:r>
      <w:r w:rsidRPr="009F4F08">
        <w:rPr>
          <w:rFonts w:ascii="Times New Roman" w:hAnsi="Times New Roman"/>
          <w:color w:val="000000" w:themeColor="text1"/>
          <w:sz w:val="20"/>
          <w:szCs w:val="20"/>
        </w:rPr>
        <w:t>любознательность, живой интерес, инициативу, самостоятельность, ощущение значимости каждого в больших и малых делах группы.</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Ошибки и неудачи не должны </w:t>
      </w:r>
      <w:r w:rsidRPr="009F4F08">
        <w:rPr>
          <w:rFonts w:ascii="Times New Roman" w:hAnsi="Times New Roman"/>
          <w:color w:val="000000" w:themeColor="text1"/>
          <w:sz w:val="20"/>
          <w:szCs w:val="20"/>
          <w:shd w:val="clear" w:color="auto" w:fill="D9D9D9" w:themeFill="background1" w:themeFillShade="D9"/>
        </w:rPr>
        <w:t>вызывать у детей чувство страха</w:t>
      </w:r>
      <w:r w:rsidRPr="009F4F08">
        <w:rPr>
          <w:rFonts w:ascii="Times New Roman" w:hAnsi="Times New Roman"/>
          <w:color w:val="000000" w:themeColor="text1"/>
          <w:sz w:val="20"/>
          <w:szCs w:val="20"/>
        </w:rPr>
        <w:t>, ограничивать их активность и инициативу. Воспитатель внимательно выслушивает все ответы, идеи и предложения детей. В ситуациях, когда предложенный ребенком ответ, идея или решение проблемы «не подходят», старается подвести его к тому, чтобы он сам в этом убедился.</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Принципиально важно при организации образовательного процесса опираться на личностные мотивы (стремление к общению, к самореализации и самоутверждению, получению удовлетворения от процесса и результата деятельности), эмоциональную сферу и познавательный интерес детей. </w:t>
      </w:r>
      <w:r w:rsidRPr="009F4F08">
        <w:rPr>
          <w:rFonts w:ascii="Times New Roman" w:hAnsi="Times New Roman"/>
          <w:i/>
          <w:color w:val="000000" w:themeColor="text1"/>
          <w:sz w:val="20"/>
          <w:szCs w:val="20"/>
        </w:rPr>
        <w:t>Никакая деятельность не должна навязываться детям</w:t>
      </w:r>
      <w:r w:rsidRPr="009F4F08">
        <w:rPr>
          <w:rFonts w:ascii="Times New Roman" w:hAnsi="Times New Roman"/>
          <w:color w:val="000000" w:themeColor="text1"/>
          <w:sz w:val="20"/>
          <w:szCs w:val="20"/>
        </w:rPr>
        <w:t>, они должны видеть (понимать и принимать) свою («детскую») цель в любой деятельности. Искусство педагога заключается в такой организации образовательного процесса,</w:t>
      </w:r>
      <w:r w:rsidRPr="00A31517">
        <w:rPr>
          <w:rFonts w:ascii="Times New Roman" w:hAnsi="Times New Roman"/>
          <w:color w:val="000000" w:themeColor="text1"/>
          <w:sz w:val="20"/>
          <w:szCs w:val="20"/>
          <w:shd w:val="clear" w:color="auto" w:fill="FFFFFF" w:themeFill="background1"/>
        </w:rPr>
        <w:t xml:space="preserve"> </w:t>
      </w:r>
      <w:r w:rsidRPr="009F4F08">
        <w:rPr>
          <w:rFonts w:ascii="Times New Roman" w:hAnsi="Times New Roman"/>
          <w:color w:val="000000" w:themeColor="text1"/>
          <w:sz w:val="20"/>
          <w:szCs w:val="20"/>
          <w:shd w:val="clear" w:color="auto" w:fill="D9D9D9" w:themeFill="background1" w:themeFillShade="D9"/>
        </w:rPr>
        <w:t xml:space="preserve">когда ребенок </w:t>
      </w:r>
      <w:r w:rsidRPr="009F4F08">
        <w:rPr>
          <w:rFonts w:ascii="Times New Roman" w:hAnsi="Times New Roman"/>
          <w:i/>
          <w:color w:val="000000" w:themeColor="text1"/>
          <w:sz w:val="20"/>
          <w:szCs w:val="20"/>
          <w:shd w:val="clear" w:color="auto" w:fill="D9D9D9" w:themeFill="background1" w:themeFillShade="D9"/>
        </w:rPr>
        <w:t xml:space="preserve">сам хочет </w:t>
      </w:r>
      <w:r w:rsidRPr="009F4F08">
        <w:rPr>
          <w:rFonts w:ascii="Times New Roman" w:hAnsi="Times New Roman"/>
          <w:color w:val="000000" w:themeColor="text1"/>
          <w:sz w:val="20"/>
          <w:szCs w:val="20"/>
          <w:shd w:val="clear" w:color="auto" w:fill="D9D9D9" w:themeFill="background1" w:themeFillShade="D9"/>
        </w:rPr>
        <w:t>чему-либо научиться, что-то узнать или сделать</w:t>
      </w:r>
      <w:r w:rsidRPr="009F4F08">
        <w:rPr>
          <w:rFonts w:ascii="Times New Roman" w:hAnsi="Times New Roman"/>
          <w:color w:val="000000" w:themeColor="text1"/>
          <w:sz w:val="20"/>
          <w:szCs w:val="20"/>
        </w:rPr>
        <w:t xml:space="preserve">. </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Конечно, не стоит сидеть и ждать, когда ребенок захочет научиться считать до пяти, рисовать домик, строить поезд, убирать за собой игрушки и пр. Взрослый создает такие ситуации, когда у дошкольника возникает </w:t>
      </w:r>
      <w:r w:rsidRPr="009F4F08">
        <w:rPr>
          <w:rFonts w:ascii="Times New Roman" w:hAnsi="Times New Roman"/>
          <w:color w:val="000000" w:themeColor="text1"/>
          <w:sz w:val="20"/>
          <w:szCs w:val="20"/>
          <w:shd w:val="clear" w:color="auto" w:fill="D9D9D9" w:themeFill="background1" w:themeFillShade="D9"/>
        </w:rPr>
        <w:t>внутренняя потребность включения в деятельность</w:t>
      </w:r>
      <w:r w:rsidRPr="009F4F08">
        <w:rPr>
          <w:rFonts w:ascii="Times New Roman" w:hAnsi="Times New Roman"/>
          <w:color w:val="000000" w:themeColor="text1"/>
          <w:sz w:val="20"/>
          <w:szCs w:val="20"/>
        </w:rPr>
        <w:t xml:space="preserve">, а затем, в процессе этой деятельности, – мотив обучения. К примеру, ребенку всего пару минут назад совершенно не мешало радоваться жизни, дружить со сверстниками, любить маму незнание способа сравнения предметов по толщине. Но вдруг сказочные персонажи из сказки «Теремок» просят помочь его построить новый терем. Предложение, безусловно, интересное, и ребенок с готовностью включается в процесс постройки нового теремка. Но для того, чтобы построить этот терем, оказывается, необходимо подобрать бревна одинаковой толщины. Ребенок очень хочет помочь жителям теремка, а для этого </w:t>
      </w:r>
      <w:r w:rsidRPr="009F4F08">
        <w:rPr>
          <w:rFonts w:ascii="Times New Roman" w:hAnsi="Times New Roman"/>
          <w:i/>
          <w:color w:val="000000" w:themeColor="text1"/>
          <w:sz w:val="20"/>
          <w:szCs w:val="20"/>
        </w:rPr>
        <w:t>ему надо</w:t>
      </w:r>
      <w:r w:rsidRPr="009F4F08">
        <w:rPr>
          <w:rFonts w:ascii="Times New Roman" w:hAnsi="Times New Roman"/>
          <w:b/>
          <w:i/>
          <w:color w:val="000000" w:themeColor="text1"/>
          <w:sz w:val="20"/>
          <w:szCs w:val="20"/>
        </w:rPr>
        <w:t xml:space="preserve"> </w:t>
      </w:r>
      <w:r w:rsidRPr="009F4F08">
        <w:rPr>
          <w:rFonts w:ascii="Times New Roman" w:hAnsi="Times New Roman"/>
          <w:color w:val="000000" w:themeColor="text1"/>
          <w:sz w:val="20"/>
          <w:szCs w:val="20"/>
        </w:rPr>
        <w:t>узнать, как</w:t>
      </w:r>
      <w:r w:rsidRPr="009F4F08">
        <w:rPr>
          <w:rFonts w:ascii="Times New Roman" w:hAnsi="Times New Roman"/>
          <w:b/>
          <w:i/>
          <w:color w:val="000000" w:themeColor="text1"/>
          <w:sz w:val="20"/>
          <w:szCs w:val="20"/>
        </w:rPr>
        <w:t xml:space="preserve"> </w:t>
      </w:r>
      <w:r w:rsidRPr="009F4F08">
        <w:rPr>
          <w:rFonts w:ascii="Times New Roman" w:hAnsi="Times New Roman"/>
          <w:color w:val="000000" w:themeColor="text1"/>
          <w:sz w:val="20"/>
          <w:szCs w:val="20"/>
        </w:rPr>
        <w:t xml:space="preserve">сравнить бревна по толщине. В этом случае мы имеем две цели: так называемую «взрослую» цель – познакомить детей со способом сравнения предметов по толщине путем наложения. И «детскую» цель – помочь зверям построить новый теремок. </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Принцип психологической комфортности отнюдь не ограничивается отношениями «взрослый – ребенок». Очень важно учить детей заботиться друг о друге, проявлять доброжелательность, дружелюбие по отношению друг к другу. Положительная атмосфера взаимоуважения, взаимопомощи и </w:t>
      </w:r>
      <w:proofErr w:type="spellStart"/>
      <w:r w:rsidRPr="009F4F08">
        <w:rPr>
          <w:rFonts w:ascii="Times New Roman" w:hAnsi="Times New Roman"/>
          <w:color w:val="000000" w:themeColor="text1"/>
          <w:sz w:val="20"/>
          <w:szCs w:val="20"/>
        </w:rPr>
        <w:t>взаимоподдержки</w:t>
      </w:r>
      <w:proofErr w:type="spellEnd"/>
      <w:r w:rsidRPr="009F4F08">
        <w:rPr>
          <w:rFonts w:ascii="Times New Roman" w:hAnsi="Times New Roman"/>
          <w:color w:val="000000" w:themeColor="text1"/>
          <w:sz w:val="20"/>
          <w:szCs w:val="20"/>
        </w:rPr>
        <w:t xml:space="preserve"> позволяет каждому ребенку чувствовать себя в безопасных и комфортных условиях. </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Комфорт обусловливается также свободным перемещением детей в пространстве, удобной организацией предметно-пространственной среды, </w:t>
      </w:r>
      <w:r w:rsidRPr="009F4F08">
        <w:rPr>
          <w:rFonts w:ascii="Times New Roman" w:hAnsi="Times New Roman"/>
          <w:color w:val="000000" w:themeColor="text1"/>
          <w:sz w:val="20"/>
          <w:szCs w:val="20"/>
          <w:shd w:val="clear" w:color="auto" w:fill="D9D9D9" w:themeFill="background1" w:themeFillShade="D9"/>
        </w:rPr>
        <w:t>возможностью чередования видов деятельности</w:t>
      </w:r>
      <w:r w:rsidRPr="009F4F08">
        <w:rPr>
          <w:rFonts w:ascii="Times New Roman" w:hAnsi="Times New Roman"/>
          <w:color w:val="000000" w:themeColor="text1"/>
          <w:sz w:val="20"/>
          <w:szCs w:val="20"/>
        </w:rPr>
        <w:t xml:space="preserve"> и пр.</w:t>
      </w:r>
    </w:p>
    <w:p w:rsidR="000B5A1B" w:rsidRPr="009F4F08" w:rsidRDefault="000B5A1B" w:rsidP="005E05E5">
      <w:pPr>
        <w:widowControl w:val="0"/>
        <w:spacing w:after="120" w:line="240" w:lineRule="auto"/>
        <w:ind w:firstLine="709"/>
        <w:jc w:val="both"/>
        <w:rPr>
          <w:rFonts w:ascii="Times New Roman" w:hAnsi="Times New Roman"/>
          <w:i/>
          <w:color w:val="000000" w:themeColor="text1"/>
          <w:sz w:val="20"/>
          <w:szCs w:val="20"/>
        </w:rPr>
      </w:pPr>
      <w:r w:rsidRPr="009F4F08">
        <w:rPr>
          <w:rFonts w:ascii="Times New Roman" w:hAnsi="Times New Roman"/>
          <w:color w:val="000000" w:themeColor="text1"/>
          <w:sz w:val="20"/>
          <w:szCs w:val="20"/>
        </w:rPr>
        <w:t>Немаловажную роль играет организация взаимодействия с семьями воспитанников, направленная на эмоциональное сближение детей и близких им взрослых.</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b/>
          <w:i/>
          <w:color w:val="000000" w:themeColor="text1"/>
          <w:sz w:val="20"/>
          <w:szCs w:val="20"/>
        </w:rPr>
        <w:t xml:space="preserve">Принцип деятельности </w:t>
      </w:r>
      <w:r w:rsidRPr="009F4F08">
        <w:rPr>
          <w:rFonts w:ascii="Times New Roman" w:hAnsi="Times New Roman"/>
          <w:color w:val="000000" w:themeColor="text1"/>
          <w:sz w:val="20"/>
          <w:szCs w:val="20"/>
        </w:rPr>
        <w:t xml:space="preserve">заключается в следующем: основной акцент делается на организации детских «открытий» в процессе разнообразных видов деятельности детей (игре, общении, исследовании и пр.); педагог выступает, прежде всего, как </w:t>
      </w:r>
      <w:r w:rsidRPr="009F4F08">
        <w:rPr>
          <w:rFonts w:ascii="Times New Roman" w:hAnsi="Times New Roman"/>
          <w:color w:val="000000" w:themeColor="text1"/>
          <w:sz w:val="20"/>
          <w:szCs w:val="20"/>
          <w:shd w:val="clear" w:color="auto" w:fill="D9D9D9" w:themeFill="background1" w:themeFillShade="D9"/>
        </w:rPr>
        <w:t>организатор образовательного процесса</w:t>
      </w:r>
      <w:r w:rsidR="009F4F08" w:rsidRPr="009F4F08">
        <w:rPr>
          <w:rFonts w:ascii="Times New Roman" w:hAnsi="Times New Roman"/>
          <w:color w:val="000000" w:themeColor="text1"/>
          <w:sz w:val="20"/>
          <w:szCs w:val="20"/>
          <w:shd w:val="clear" w:color="auto" w:fill="FFFFFF" w:themeFill="background1"/>
        </w:rPr>
        <w:t>.</w:t>
      </w:r>
      <w:r w:rsidR="00A10964" w:rsidRPr="009F4F08">
        <w:rPr>
          <w:rFonts w:ascii="Times New Roman" w:hAnsi="Times New Roman"/>
          <w:color w:val="000000" w:themeColor="text1"/>
          <w:sz w:val="20"/>
          <w:szCs w:val="20"/>
          <w:shd w:val="clear" w:color="auto" w:fill="FFFFFF" w:themeFill="background1"/>
        </w:rPr>
        <w:t xml:space="preserve"> </w:t>
      </w:r>
      <w:r w:rsidR="00A10964" w:rsidRPr="009F4F08">
        <w:rPr>
          <w:rFonts w:ascii="Times New Roman" w:hAnsi="Times New Roman"/>
          <w:color w:val="000000" w:themeColor="text1"/>
          <w:sz w:val="20"/>
          <w:szCs w:val="20"/>
          <w:shd w:val="clear" w:color="auto" w:fill="D9D9D9" w:themeFill="background1" w:themeFillShade="D9"/>
        </w:rPr>
        <w:t xml:space="preserve">                          </w:t>
      </w:r>
      <w:r w:rsidR="00F57B46" w:rsidRPr="009F4F08">
        <w:rPr>
          <w:rFonts w:ascii="Times New Roman" w:hAnsi="Times New Roman"/>
          <w:color w:val="000000" w:themeColor="text1"/>
          <w:sz w:val="20"/>
          <w:szCs w:val="20"/>
          <w:shd w:val="clear" w:color="auto" w:fill="D9D9D9" w:themeFill="background1" w:themeFillShade="D9"/>
        </w:rPr>
        <w:t xml:space="preserve">                                           </w:t>
      </w:r>
      <w:r w:rsidR="005E05E5" w:rsidRPr="009F4F08">
        <w:rPr>
          <w:rFonts w:ascii="Times New Roman" w:hAnsi="Times New Roman"/>
          <w:color w:val="000000" w:themeColor="text1"/>
          <w:sz w:val="20"/>
          <w:szCs w:val="20"/>
          <w:shd w:val="clear" w:color="auto" w:fill="D9D9D9" w:themeFill="background1" w:themeFillShade="D9"/>
        </w:rPr>
        <w:t xml:space="preserve">                           </w:t>
      </w:r>
    </w:p>
    <w:p w:rsidR="000B5A1B" w:rsidRPr="009F4F08" w:rsidRDefault="000B5A1B" w:rsidP="005E05E5">
      <w:pPr>
        <w:widowControl w:val="0"/>
        <w:spacing w:after="120" w:line="240" w:lineRule="auto"/>
        <w:ind w:firstLine="709"/>
        <w:jc w:val="both"/>
        <w:rPr>
          <w:rFonts w:ascii="Times New Roman" w:hAnsi="Times New Roman"/>
          <w:i/>
          <w:color w:val="000000" w:themeColor="text1"/>
          <w:sz w:val="20"/>
          <w:szCs w:val="20"/>
        </w:rPr>
      </w:pPr>
      <w:r w:rsidRPr="009F4F08">
        <w:rPr>
          <w:rFonts w:ascii="Times New Roman" w:hAnsi="Times New Roman"/>
          <w:color w:val="000000" w:themeColor="text1"/>
          <w:sz w:val="20"/>
          <w:szCs w:val="20"/>
        </w:rPr>
        <w:t xml:space="preserve">Используя различные методические приемы, педагог создает такие условия, чтобы каждый ребенок был уверен в том, что он </w:t>
      </w:r>
      <w:r w:rsidRPr="009F4F08">
        <w:rPr>
          <w:rFonts w:ascii="Times New Roman" w:hAnsi="Times New Roman"/>
          <w:i/>
          <w:color w:val="000000" w:themeColor="text1"/>
          <w:sz w:val="20"/>
          <w:szCs w:val="20"/>
        </w:rPr>
        <w:t>сам</w:t>
      </w:r>
      <w:r w:rsidRPr="009F4F08">
        <w:rPr>
          <w:rFonts w:ascii="Times New Roman" w:hAnsi="Times New Roman"/>
          <w:color w:val="000000" w:themeColor="text1"/>
          <w:sz w:val="20"/>
          <w:szCs w:val="20"/>
        </w:rPr>
        <w:t xml:space="preserve"> справился с заданием, </w:t>
      </w:r>
      <w:r w:rsidRPr="009F4F08">
        <w:rPr>
          <w:rFonts w:ascii="Times New Roman" w:hAnsi="Times New Roman"/>
          <w:i/>
          <w:color w:val="000000" w:themeColor="text1"/>
          <w:sz w:val="20"/>
          <w:szCs w:val="20"/>
        </w:rPr>
        <w:t>сам</w:t>
      </w:r>
      <w:r w:rsidRPr="009F4F08">
        <w:rPr>
          <w:rFonts w:ascii="Times New Roman" w:hAnsi="Times New Roman"/>
          <w:color w:val="000000" w:themeColor="text1"/>
          <w:sz w:val="20"/>
          <w:szCs w:val="20"/>
        </w:rPr>
        <w:t xml:space="preserve"> исправил ошибку, </w:t>
      </w:r>
      <w:r w:rsidRPr="009F4F08">
        <w:rPr>
          <w:rFonts w:ascii="Times New Roman" w:hAnsi="Times New Roman"/>
          <w:i/>
          <w:color w:val="000000" w:themeColor="text1"/>
          <w:sz w:val="20"/>
          <w:szCs w:val="20"/>
        </w:rPr>
        <w:t>сам</w:t>
      </w:r>
      <w:r w:rsidRPr="009F4F08">
        <w:rPr>
          <w:rFonts w:ascii="Times New Roman" w:hAnsi="Times New Roman"/>
          <w:color w:val="000000" w:themeColor="text1"/>
          <w:sz w:val="20"/>
          <w:szCs w:val="20"/>
        </w:rPr>
        <w:t xml:space="preserve"> создал продукт (конструкцию, рисунок, сказку). А для этого нужно поощрять </w:t>
      </w:r>
      <w:r w:rsidRPr="009F4F08">
        <w:rPr>
          <w:rFonts w:ascii="Times New Roman" w:hAnsi="Times New Roman"/>
          <w:color w:val="000000" w:themeColor="text1"/>
          <w:sz w:val="20"/>
          <w:szCs w:val="20"/>
          <w:shd w:val="clear" w:color="auto" w:fill="D9D9D9" w:themeFill="background1" w:themeFillShade="D9"/>
        </w:rPr>
        <w:t>детскую самостоятельность, инициативу, выдвиж</w:t>
      </w:r>
      <w:r w:rsidR="001A6558" w:rsidRPr="009F4F08">
        <w:rPr>
          <w:rFonts w:ascii="Times New Roman" w:hAnsi="Times New Roman"/>
          <w:color w:val="000000" w:themeColor="text1"/>
          <w:sz w:val="20"/>
          <w:szCs w:val="20"/>
          <w:shd w:val="clear" w:color="auto" w:fill="D9D9D9" w:themeFill="background1" w:themeFillShade="D9"/>
        </w:rPr>
        <w:t>ение и обосновани</w:t>
      </w:r>
      <w:r w:rsidR="009F4F08">
        <w:rPr>
          <w:rFonts w:ascii="Times New Roman" w:hAnsi="Times New Roman"/>
          <w:color w:val="000000" w:themeColor="text1"/>
          <w:sz w:val="20"/>
          <w:szCs w:val="20"/>
          <w:shd w:val="clear" w:color="auto" w:fill="D9D9D9" w:themeFill="background1" w:themeFillShade="D9"/>
        </w:rPr>
        <w:t>е</w:t>
      </w:r>
      <w:r w:rsidR="009F4F08" w:rsidRPr="009F4F08">
        <w:t xml:space="preserve"> </w:t>
      </w:r>
      <w:r w:rsidR="009F4F08" w:rsidRPr="009F4F08">
        <w:rPr>
          <w:rFonts w:ascii="Times New Roman" w:hAnsi="Times New Roman"/>
          <w:color w:val="000000" w:themeColor="text1"/>
          <w:sz w:val="20"/>
          <w:szCs w:val="20"/>
          <w:shd w:val="clear" w:color="auto" w:fill="D9D9D9" w:themeFill="background1" w:themeFillShade="D9"/>
        </w:rPr>
        <w:t>своих гипотез</w:t>
      </w:r>
      <w:r w:rsidR="009F4F08" w:rsidRPr="009F4F08">
        <w:rPr>
          <w:rFonts w:ascii="Times New Roman" w:hAnsi="Times New Roman"/>
          <w:color w:val="000000" w:themeColor="text1"/>
          <w:sz w:val="20"/>
          <w:szCs w:val="20"/>
          <w:shd w:val="clear" w:color="auto" w:fill="FFFFFF" w:themeFill="background1"/>
        </w:rPr>
        <w:t xml:space="preserve">, </w:t>
      </w:r>
      <w:r w:rsidRPr="009F4F08">
        <w:rPr>
          <w:rFonts w:ascii="Times New Roman" w:hAnsi="Times New Roman"/>
          <w:color w:val="000000" w:themeColor="text1"/>
          <w:sz w:val="20"/>
          <w:szCs w:val="20"/>
        </w:rPr>
        <w:t xml:space="preserve">т.е. создавать условия для включения детей в активную поисковую деятельность. </w:t>
      </w:r>
      <w:r w:rsidRPr="009F4F08">
        <w:rPr>
          <w:rFonts w:ascii="Times New Roman" w:hAnsi="Times New Roman"/>
          <w:i/>
          <w:color w:val="000000" w:themeColor="text1"/>
          <w:sz w:val="20"/>
          <w:szCs w:val="20"/>
        </w:rPr>
        <w:t>«Взрослого на занятии должно быть мало»,</w:t>
      </w:r>
      <w:r w:rsidRPr="009F4F08">
        <w:rPr>
          <w:rFonts w:ascii="Times New Roman" w:hAnsi="Times New Roman"/>
          <w:color w:val="000000" w:themeColor="text1"/>
          <w:sz w:val="20"/>
          <w:szCs w:val="20"/>
        </w:rPr>
        <w:t xml:space="preserve"> тогда у детей возникает ощущение, что это они сами чего-то достигли и сами сделали «открытие». «Устранить себя» и ненавязчиво организовать деятельность ребенка – высший пилотаж современного педагога.</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b/>
          <w:i/>
          <w:color w:val="000000" w:themeColor="text1"/>
          <w:sz w:val="20"/>
          <w:szCs w:val="20"/>
        </w:rPr>
        <w:t>Принцип минимакса</w:t>
      </w:r>
      <w:r w:rsidRPr="009F4F08">
        <w:rPr>
          <w:rFonts w:ascii="Times New Roman" w:hAnsi="Times New Roman"/>
          <w:color w:val="000000" w:themeColor="text1"/>
          <w:sz w:val="20"/>
          <w:szCs w:val="20"/>
        </w:rPr>
        <w:t xml:space="preserve"> предполагает продвижение каждого ребенка вперед своим темпом по индивидуальной траектории развития на уровне своего возможного максимума.</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Данный принцип направлен на </w:t>
      </w:r>
      <w:r w:rsidRPr="009F4F08">
        <w:rPr>
          <w:rFonts w:ascii="Times New Roman" w:hAnsi="Times New Roman"/>
          <w:i/>
          <w:color w:val="000000" w:themeColor="text1"/>
          <w:sz w:val="20"/>
          <w:szCs w:val="20"/>
        </w:rPr>
        <w:t>максимальную индивидуализацию</w:t>
      </w:r>
      <w:r w:rsidRPr="009F4F08">
        <w:rPr>
          <w:rFonts w:ascii="Times New Roman" w:hAnsi="Times New Roman"/>
          <w:color w:val="000000" w:themeColor="text1"/>
          <w:sz w:val="20"/>
          <w:szCs w:val="20"/>
        </w:rPr>
        <w:t>, касающуюся не только отбора содержания, но и форм психолого-педагогической работы. При этом важно учитывать особенности детей (в том числе с синдромом дефицита внимания, эмоциональными нарушениями, ослабленным здоровьем; одаренных, двуязычных и др.).</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lastRenderedPageBreak/>
        <w:t xml:space="preserve">Педагог создает условия для </w:t>
      </w:r>
      <w:r w:rsidRPr="00A31517">
        <w:rPr>
          <w:rFonts w:ascii="Times New Roman" w:hAnsi="Times New Roman"/>
          <w:color w:val="000000" w:themeColor="text1"/>
          <w:sz w:val="20"/>
          <w:szCs w:val="20"/>
          <w:shd w:val="clear" w:color="auto" w:fill="BFBFBF" w:themeFill="background1" w:themeFillShade="BF"/>
        </w:rPr>
        <w:t>проявления поисковой и творческой активности каждым ребенком</w:t>
      </w:r>
      <w:r w:rsidRPr="009F4F08">
        <w:rPr>
          <w:rFonts w:ascii="Times New Roman" w:hAnsi="Times New Roman"/>
          <w:color w:val="000000" w:themeColor="text1"/>
          <w:sz w:val="20"/>
          <w:szCs w:val="20"/>
        </w:rPr>
        <w:t xml:space="preserve"> с учетом исходного уровня его самостоятельности и общего развития.</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Моделируя различные образовательные ситуации, педагог предлагает детям задания </w:t>
      </w:r>
      <w:r w:rsidRPr="009F4F08">
        <w:rPr>
          <w:rFonts w:ascii="Times New Roman" w:hAnsi="Times New Roman"/>
          <w:color w:val="000000" w:themeColor="text1"/>
          <w:sz w:val="20"/>
          <w:szCs w:val="20"/>
          <w:shd w:val="clear" w:color="auto" w:fill="D9D9D9" w:themeFill="background1" w:themeFillShade="D9"/>
        </w:rPr>
        <w:t>на достаточно высоком (но посильном для них) уровне сложности</w:t>
      </w:r>
      <w:r w:rsidRPr="009F4F08">
        <w:rPr>
          <w:rFonts w:ascii="Times New Roman" w:hAnsi="Times New Roman"/>
          <w:color w:val="000000" w:themeColor="text1"/>
          <w:sz w:val="20"/>
          <w:szCs w:val="20"/>
        </w:rPr>
        <w:t>. Кто-то из детей сможет решить задачу (выполнить задание) самостоятельно; кому-то потребуются наводящие вопросы; а кто-то из детей пока сможет выполнить задание «по показу».</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В каждом случае задача педагога – помочь ребенку ощутить радость, успех в деятельности; </w:t>
      </w:r>
      <w:r w:rsidRPr="009F4F08">
        <w:rPr>
          <w:rFonts w:ascii="Times New Roman" w:hAnsi="Times New Roman"/>
          <w:color w:val="000000" w:themeColor="text1"/>
          <w:sz w:val="20"/>
          <w:szCs w:val="20"/>
          <w:shd w:val="clear" w:color="auto" w:fill="D9D9D9" w:themeFill="background1" w:themeFillShade="D9"/>
        </w:rPr>
        <w:t>зафиксировать сделанный им новый шаг, личное достижение</w:t>
      </w:r>
      <w:r w:rsidRPr="009F4F08">
        <w:rPr>
          <w:rFonts w:ascii="Times New Roman" w:hAnsi="Times New Roman"/>
          <w:color w:val="000000" w:themeColor="text1"/>
          <w:sz w:val="20"/>
          <w:szCs w:val="20"/>
        </w:rPr>
        <w:t>. Постепенно педагог расширяет область самостоятельных действий ребенка (с учетом его растущих возможностей) и своей положительной оценкой усиливает стремление добиться лучшего результата без помощи взрослого. Как отмечал В.А. Сухомлинский, «моральные силы для своего движения вперед ребенок черпает в своих успехах».</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Каждый ребенок, пытаясь сам дотянуться до </w:t>
      </w:r>
      <w:r w:rsidRPr="009F4F08">
        <w:rPr>
          <w:rFonts w:ascii="Times New Roman" w:hAnsi="Times New Roman"/>
          <w:i/>
          <w:color w:val="000000" w:themeColor="text1"/>
          <w:sz w:val="20"/>
          <w:szCs w:val="20"/>
        </w:rPr>
        <w:t>своего</w:t>
      </w:r>
      <w:r w:rsidRPr="009F4F08">
        <w:rPr>
          <w:rFonts w:ascii="Times New Roman" w:hAnsi="Times New Roman"/>
          <w:color w:val="000000" w:themeColor="text1"/>
          <w:sz w:val="20"/>
          <w:szCs w:val="20"/>
        </w:rPr>
        <w:t xml:space="preserve"> максимума, безусловно, освоит обязательную для дальнейшего движения вперед базовую часть образовательной программы в </w:t>
      </w:r>
      <w:r w:rsidRPr="009F4F08">
        <w:rPr>
          <w:rFonts w:ascii="Times New Roman" w:hAnsi="Times New Roman"/>
          <w:i/>
          <w:color w:val="000000" w:themeColor="text1"/>
          <w:sz w:val="20"/>
          <w:szCs w:val="20"/>
        </w:rPr>
        <w:t>оптимальном для себя</w:t>
      </w:r>
      <w:r w:rsidRPr="009F4F08">
        <w:rPr>
          <w:rFonts w:ascii="Times New Roman" w:hAnsi="Times New Roman"/>
          <w:color w:val="000000" w:themeColor="text1"/>
          <w:sz w:val="20"/>
          <w:szCs w:val="20"/>
        </w:rPr>
        <w:t xml:space="preserve"> варианте. При этом не тормозится развитие более способных детей, которые поведут за собой всех остальных и не сбавят темп своего развития.</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Педагог создает условия для взаимопомощи и </w:t>
      </w:r>
      <w:proofErr w:type="spellStart"/>
      <w:r w:rsidRPr="009F4F08">
        <w:rPr>
          <w:rFonts w:ascii="Times New Roman" w:hAnsi="Times New Roman"/>
          <w:color w:val="000000" w:themeColor="text1"/>
          <w:sz w:val="20"/>
          <w:szCs w:val="20"/>
        </w:rPr>
        <w:t>взаимообучения</w:t>
      </w:r>
      <w:proofErr w:type="spellEnd"/>
      <w:r w:rsidRPr="009F4F08">
        <w:rPr>
          <w:rFonts w:ascii="Times New Roman" w:hAnsi="Times New Roman"/>
          <w:color w:val="000000" w:themeColor="text1"/>
          <w:sz w:val="20"/>
          <w:szCs w:val="20"/>
        </w:rPr>
        <w:t xml:space="preserve"> детей («помоги другому», «научи друга тому, что умеешь сам» и т.п.).</w:t>
      </w:r>
    </w:p>
    <w:p w:rsidR="000B5A1B" w:rsidRPr="009F4F08" w:rsidRDefault="000B5A1B" w:rsidP="005E05E5">
      <w:pPr>
        <w:widowControl w:val="0"/>
        <w:spacing w:after="12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Осознание ребенком себя способным приходить на помощь, брать на себя ответственность</w:t>
      </w:r>
      <w:r w:rsidRPr="009F4F08">
        <w:rPr>
          <w:rFonts w:ascii="Times New Roman" w:hAnsi="Times New Roman"/>
          <w:color w:val="000000" w:themeColor="text1"/>
          <w:sz w:val="20"/>
          <w:szCs w:val="20"/>
          <w:shd w:val="clear" w:color="auto" w:fill="D9D9D9" w:themeFill="background1" w:themeFillShade="D9"/>
        </w:rPr>
        <w:t xml:space="preserve"> является более высоким уровнем проявления самостоятельности</w:t>
      </w:r>
      <w:r w:rsidRPr="009F4F08">
        <w:rPr>
          <w:rFonts w:ascii="Times New Roman" w:hAnsi="Times New Roman"/>
          <w:color w:val="000000" w:themeColor="text1"/>
          <w:sz w:val="20"/>
          <w:szCs w:val="20"/>
        </w:rPr>
        <w:t>. В результате чего происходит развитие внутренней дисциплины, основанной на уважении свобод людей, находящихся вокруг, и следовании правилам, существующим в социуме. Ребенок учится самоконтролю, управлению своим поведением, соблюдению правил игровой, предметной, трудовой деятельности.</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b/>
          <w:i/>
          <w:color w:val="000000" w:themeColor="text1"/>
          <w:sz w:val="20"/>
          <w:szCs w:val="20"/>
        </w:rPr>
        <w:t>Принцип целостности</w:t>
      </w:r>
      <w:r w:rsidRPr="009F4F08">
        <w:rPr>
          <w:rFonts w:ascii="Times New Roman" w:hAnsi="Times New Roman"/>
          <w:color w:val="000000" w:themeColor="text1"/>
          <w:sz w:val="20"/>
          <w:szCs w:val="20"/>
        </w:rPr>
        <w:t xml:space="preserve"> основывается на представлении о целостной жизнедеятельности ребенка. Говоря о дошкольнике, важно иметь в виду, что он учится не только и не столько на занятиях, сколько в свободной жизнедеятельности. Поэтому при организации образовательного процесса нельзя ограничивать его только занятиями, игнорируя общение с семьей, досуг, праздники, самостоятельную деятельность дошкольников. </w:t>
      </w:r>
    </w:p>
    <w:p w:rsidR="000B5A1B" w:rsidRPr="009F4F08" w:rsidRDefault="000B5A1B" w:rsidP="005E05E5">
      <w:pPr>
        <w:widowControl w:val="0"/>
        <w:spacing w:after="120" w:line="240" w:lineRule="auto"/>
        <w:ind w:firstLine="709"/>
        <w:jc w:val="both"/>
        <w:rPr>
          <w:rFonts w:ascii="Times New Roman" w:hAnsi="Times New Roman"/>
          <w:i/>
          <w:color w:val="000000" w:themeColor="text1"/>
          <w:sz w:val="20"/>
          <w:szCs w:val="20"/>
        </w:rPr>
      </w:pPr>
      <w:r w:rsidRPr="009F4F08">
        <w:rPr>
          <w:rFonts w:ascii="Times New Roman" w:hAnsi="Times New Roman"/>
          <w:color w:val="000000" w:themeColor="text1"/>
          <w:sz w:val="20"/>
          <w:szCs w:val="20"/>
        </w:rPr>
        <w:t xml:space="preserve">Принцип целостности обеспечивает </w:t>
      </w:r>
      <w:r w:rsidRPr="009F4F08">
        <w:rPr>
          <w:rFonts w:ascii="Times New Roman" w:hAnsi="Times New Roman"/>
          <w:color w:val="000000" w:themeColor="text1"/>
          <w:sz w:val="20"/>
          <w:szCs w:val="20"/>
          <w:shd w:val="clear" w:color="auto" w:fill="D9D9D9" w:themeFill="background1" w:themeFillShade="D9"/>
        </w:rPr>
        <w:t>систематизацию представлений ребенка об окружающем мире и о себе самом</w:t>
      </w:r>
      <w:r w:rsidRPr="009F4F08">
        <w:rPr>
          <w:rFonts w:ascii="Times New Roman" w:hAnsi="Times New Roman"/>
          <w:color w:val="000000" w:themeColor="text1"/>
          <w:sz w:val="20"/>
          <w:szCs w:val="20"/>
        </w:rPr>
        <w:t xml:space="preserve">. Различные аспекты жизнедеятельности дошкольника, сохраняя свою специфичность, </w:t>
      </w:r>
      <w:proofErr w:type="spellStart"/>
      <w:r w:rsidRPr="009F4F08">
        <w:rPr>
          <w:rFonts w:ascii="Times New Roman" w:hAnsi="Times New Roman"/>
          <w:color w:val="000000" w:themeColor="text1"/>
          <w:sz w:val="20"/>
          <w:szCs w:val="20"/>
        </w:rPr>
        <w:t>взаимообогащают</w:t>
      </w:r>
      <w:proofErr w:type="spellEnd"/>
      <w:r w:rsidRPr="009F4F08">
        <w:rPr>
          <w:rFonts w:ascii="Times New Roman" w:hAnsi="Times New Roman"/>
          <w:color w:val="000000" w:themeColor="text1"/>
          <w:sz w:val="20"/>
          <w:szCs w:val="20"/>
        </w:rPr>
        <w:t xml:space="preserve"> друг друга, раскрывают явления окружающего мира в их взаимосвязи и тем самым обеспечивают формирование у детей целостной карты мира.</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b/>
          <w:i/>
          <w:color w:val="000000" w:themeColor="text1"/>
          <w:sz w:val="20"/>
          <w:szCs w:val="20"/>
        </w:rPr>
        <w:t>Принцип вариативности</w:t>
      </w:r>
      <w:r w:rsidRPr="009F4F08">
        <w:rPr>
          <w:rFonts w:ascii="Times New Roman" w:hAnsi="Times New Roman"/>
          <w:color w:val="000000" w:themeColor="text1"/>
          <w:sz w:val="20"/>
          <w:szCs w:val="20"/>
        </w:rPr>
        <w:t xml:space="preserve"> предусматривает систематическое предоставление детям возможности выбора </w:t>
      </w:r>
      <w:r w:rsidRPr="009F4F08">
        <w:rPr>
          <w:rFonts w:ascii="Times New Roman" w:hAnsi="Times New Roman"/>
          <w:color w:val="000000" w:themeColor="text1"/>
          <w:sz w:val="20"/>
          <w:szCs w:val="20"/>
          <w:shd w:val="clear" w:color="auto" w:fill="D9D9D9" w:themeFill="background1" w:themeFillShade="D9"/>
        </w:rPr>
        <w:t>материалов, видов активности, участников совместной деятельности и общения</w:t>
      </w:r>
      <w:r w:rsidRPr="009F4F08">
        <w:rPr>
          <w:rFonts w:ascii="Times New Roman" w:hAnsi="Times New Roman"/>
          <w:color w:val="000000" w:themeColor="text1"/>
          <w:sz w:val="20"/>
          <w:szCs w:val="20"/>
        </w:rPr>
        <w:t>, информации, способа действия, поступка, оценки и пр.</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При этом стоит помнить, что в силу своего жизненного опыта не всегда выбор ребенка может оказаться уместным или целесообразным в той или иной ситуации. В таких случаях педагог может обсудить с ним последствия, к которым могут привести его действия. Например: «Ты решил использовать книги в качестве «кочек», чтобы пройти через болото? Идея перейти болото по кочкам очень интересная! Но, боюсь, книги порвутся, и мы уже не сможем их читать. Давай подумаем, чем еще их можно заменить?».</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Характер взаимоотношений педагога с воспитанниками предполагает выслушивание всех ответов детей. Выступая в роли партнера, взрослый не оценивает ответы, а комментирует их разные варианты, </w:t>
      </w:r>
      <w:r w:rsidRPr="00A0425E">
        <w:rPr>
          <w:rFonts w:ascii="Times New Roman" w:hAnsi="Times New Roman"/>
          <w:color w:val="000000" w:themeColor="text1"/>
          <w:sz w:val="20"/>
          <w:szCs w:val="20"/>
          <w:shd w:val="clear" w:color="auto" w:fill="BFBFBF" w:themeFill="background1" w:themeFillShade="BF"/>
        </w:rPr>
        <w:t>поощряет высказывание различных точек зрения</w:t>
      </w:r>
      <w:r w:rsidRPr="009F4F08">
        <w:rPr>
          <w:rFonts w:ascii="Times New Roman" w:hAnsi="Times New Roman"/>
          <w:color w:val="000000" w:themeColor="text1"/>
          <w:sz w:val="20"/>
          <w:szCs w:val="20"/>
        </w:rPr>
        <w:t>, подмечая: «Какая у Саши интересная мысль!», «Послушайте, что сказала Оля», «Как хорошо придумал Петя!», «Спасибо, Галя, за интересную идею!». Если ребенок ошибся, воспитатель может сказать: «Машенька, ты сейчас приняла такое решение, давай послушаем, как думают другие ребята»; или «Кто думает иначе?»; или «Объясни, почему ты так думаешь?».</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Педагог не лишает ребенка права на ошибку (если это не связано с причинением вреда жизни и здоровью), позволяет ему встречаться с последствиями своего выбора, действия (или бездействия). Обсуждает с ребенком, почему его действие привело к нежелательному результату и как следовало бы поступить в будущем в аналогичной ситуации.</w:t>
      </w:r>
    </w:p>
    <w:p w:rsidR="000B5A1B" w:rsidRPr="009F4F08" w:rsidRDefault="000B5A1B" w:rsidP="000B5A1B">
      <w:pPr>
        <w:widowControl w:val="0"/>
        <w:spacing w:after="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 xml:space="preserve">В процессе организации дидактических игр могут </w:t>
      </w:r>
      <w:r w:rsidRPr="009F4F08">
        <w:rPr>
          <w:rFonts w:ascii="Times New Roman" w:hAnsi="Times New Roman"/>
          <w:color w:val="000000" w:themeColor="text1"/>
          <w:sz w:val="20"/>
          <w:szCs w:val="20"/>
          <w:shd w:val="clear" w:color="auto" w:fill="FFFFFF" w:themeFill="background1"/>
        </w:rPr>
        <w:t xml:space="preserve">использоваться </w:t>
      </w:r>
      <w:r w:rsidRPr="009F4F08">
        <w:rPr>
          <w:rFonts w:ascii="Times New Roman" w:hAnsi="Times New Roman"/>
          <w:color w:val="000000" w:themeColor="text1"/>
          <w:sz w:val="20"/>
          <w:szCs w:val="20"/>
          <w:shd w:val="clear" w:color="auto" w:fill="D9D9D9" w:themeFill="background1" w:themeFillShade="D9"/>
        </w:rPr>
        <w:t>задания, предполагающие несколько вариантов (правильных!) ответов</w:t>
      </w:r>
      <w:r w:rsidRPr="009F4F08">
        <w:rPr>
          <w:rFonts w:ascii="Times New Roman" w:hAnsi="Times New Roman"/>
          <w:color w:val="000000" w:themeColor="text1"/>
          <w:sz w:val="20"/>
          <w:szCs w:val="20"/>
        </w:rPr>
        <w:t xml:space="preserve">. При создании проблемных ситуаций, взрослый поощряет детей к выдвижению все новых и новых гипотез, предлагая высказаться каждому. При этом важно, чтобы дети не просто предлагали разные варианты решения, но </w:t>
      </w:r>
      <w:r w:rsidRPr="00A0425E">
        <w:rPr>
          <w:rFonts w:ascii="Times New Roman" w:hAnsi="Times New Roman"/>
          <w:color w:val="000000" w:themeColor="text1"/>
          <w:sz w:val="20"/>
          <w:szCs w:val="20"/>
          <w:shd w:val="clear" w:color="auto" w:fill="BFBFBF" w:themeFill="background1" w:themeFillShade="BF"/>
        </w:rPr>
        <w:t>старались обосновать свой выбор</w:t>
      </w:r>
      <w:r w:rsidRPr="009F4F08">
        <w:rPr>
          <w:rFonts w:ascii="Times New Roman" w:hAnsi="Times New Roman"/>
          <w:color w:val="000000" w:themeColor="text1"/>
          <w:sz w:val="20"/>
          <w:szCs w:val="20"/>
        </w:rPr>
        <w:t>.</w:t>
      </w:r>
    </w:p>
    <w:p w:rsidR="000B5A1B" w:rsidRPr="009F4F08" w:rsidRDefault="000B5A1B" w:rsidP="005E05E5">
      <w:pPr>
        <w:widowControl w:val="0"/>
        <w:spacing w:after="120" w:line="240" w:lineRule="auto"/>
        <w:ind w:firstLine="709"/>
        <w:jc w:val="both"/>
        <w:rPr>
          <w:rFonts w:ascii="Times New Roman" w:hAnsi="Times New Roman"/>
          <w:i/>
          <w:color w:val="000000" w:themeColor="text1"/>
          <w:sz w:val="20"/>
          <w:szCs w:val="20"/>
        </w:rPr>
      </w:pPr>
      <w:r w:rsidRPr="009F4F08">
        <w:rPr>
          <w:rFonts w:ascii="Times New Roman" w:hAnsi="Times New Roman"/>
          <w:color w:val="000000" w:themeColor="text1"/>
          <w:sz w:val="20"/>
          <w:szCs w:val="20"/>
        </w:rPr>
        <w:t xml:space="preserve">На примере поведения взрослого, заинтересованного в самовыражении каждого ребенка, дети учатся </w:t>
      </w:r>
      <w:r w:rsidRPr="00A0425E">
        <w:rPr>
          <w:rFonts w:ascii="Times New Roman" w:hAnsi="Times New Roman"/>
          <w:color w:val="000000" w:themeColor="text1"/>
          <w:sz w:val="20"/>
          <w:szCs w:val="20"/>
          <w:shd w:val="clear" w:color="auto" w:fill="BFBFBF" w:themeFill="background1" w:themeFillShade="BF"/>
        </w:rPr>
        <w:t>слушать и слышать друг друга</w:t>
      </w:r>
      <w:r w:rsidRPr="009F4F08">
        <w:rPr>
          <w:rFonts w:ascii="Times New Roman" w:hAnsi="Times New Roman"/>
          <w:color w:val="000000" w:themeColor="text1"/>
          <w:sz w:val="20"/>
          <w:szCs w:val="20"/>
        </w:rPr>
        <w:t>, быть терпимыми к иным точкам зрения.</w:t>
      </w:r>
    </w:p>
    <w:p w:rsidR="000B5A1B" w:rsidRPr="009F4F08" w:rsidRDefault="000B5A1B" w:rsidP="005E05E5">
      <w:pPr>
        <w:widowControl w:val="0"/>
        <w:spacing w:after="120" w:line="240" w:lineRule="auto"/>
        <w:ind w:firstLine="709"/>
        <w:jc w:val="both"/>
        <w:rPr>
          <w:rFonts w:ascii="Times New Roman" w:hAnsi="Times New Roman"/>
          <w:i/>
          <w:color w:val="000000" w:themeColor="text1"/>
          <w:sz w:val="20"/>
          <w:szCs w:val="20"/>
        </w:rPr>
      </w:pPr>
      <w:r w:rsidRPr="009F4F08">
        <w:rPr>
          <w:rFonts w:ascii="Times New Roman" w:hAnsi="Times New Roman"/>
          <w:b/>
          <w:i/>
          <w:color w:val="000000" w:themeColor="text1"/>
          <w:sz w:val="20"/>
          <w:szCs w:val="20"/>
        </w:rPr>
        <w:t xml:space="preserve">Принцип творчества </w:t>
      </w:r>
      <w:r w:rsidRPr="009F4F08">
        <w:rPr>
          <w:rFonts w:ascii="Times New Roman" w:hAnsi="Times New Roman"/>
          <w:color w:val="000000" w:themeColor="text1"/>
          <w:sz w:val="20"/>
          <w:szCs w:val="20"/>
        </w:rPr>
        <w:t xml:space="preserve">ориентирует весь образовательный процесс на </w:t>
      </w:r>
      <w:r w:rsidRPr="009F4F08">
        <w:rPr>
          <w:rFonts w:ascii="Times New Roman" w:hAnsi="Times New Roman"/>
          <w:color w:val="000000" w:themeColor="text1"/>
          <w:sz w:val="20"/>
          <w:szCs w:val="20"/>
          <w:shd w:val="clear" w:color="auto" w:fill="D9D9D9" w:themeFill="background1" w:themeFillShade="D9"/>
        </w:rPr>
        <w:t>поддержку различных форм детского творчества, сотворчества детей и взрослых</w:t>
      </w:r>
      <w:r w:rsidRPr="009F4F08">
        <w:rPr>
          <w:rFonts w:ascii="Times New Roman" w:hAnsi="Times New Roman"/>
          <w:color w:val="000000" w:themeColor="text1"/>
          <w:sz w:val="20"/>
          <w:szCs w:val="20"/>
        </w:rPr>
        <w:t xml:space="preserve">. Игра, пение, танцы, рисование, аппликация, конструирование, театрализация, общение – все это не просто повседневная реальность жизни детского сада. Это </w:t>
      </w:r>
      <w:r w:rsidRPr="009F4F08">
        <w:rPr>
          <w:rFonts w:ascii="Times New Roman" w:hAnsi="Times New Roman"/>
          <w:i/>
          <w:color w:val="000000" w:themeColor="text1"/>
          <w:sz w:val="20"/>
          <w:szCs w:val="20"/>
        </w:rPr>
        <w:t>необходимые условия</w:t>
      </w:r>
      <w:r w:rsidRPr="009F4F08">
        <w:rPr>
          <w:rFonts w:ascii="Times New Roman" w:hAnsi="Times New Roman"/>
          <w:color w:val="000000" w:themeColor="text1"/>
          <w:sz w:val="20"/>
          <w:szCs w:val="20"/>
        </w:rPr>
        <w:t xml:space="preserve"> развития творческих способностей, воображения каждого ребенка. Дети участвуют в индивидуальной или коллективной деятельности, где придумывают и создают что-то новое.</w:t>
      </w:r>
    </w:p>
    <w:p w:rsidR="00B15DA1" w:rsidRPr="00A36ED2" w:rsidRDefault="000B5A1B" w:rsidP="00A36ED2">
      <w:pPr>
        <w:widowControl w:val="0"/>
        <w:spacing w:after="120" w:line="240" w:lineRule="auto"/>
        <w:ind w:firstLine="709"/>
        <w:jc w:val="both"/>
        <w:rPr>
          <w:rFonts w:ascii="Times New Roman" w:hAnsi="Times New Roman"/>
          <w:color w:val="000000" w:themeColor="text1"/>
          <w:sz w:val="20"/>
          <w:szCs w:val="20"/>
        </w:rPr>
      </w:pPr>
      <w:r w:rsidRPr="009F4F08">
        <w:rPr>
          <w:rFonts w:ascii="Times New Roman" w:hAnsi="Times New Roman"/>
          <w:color w:val="000000" w:themeColor="text1"/>
          <w:sz w:val="20"/>
          <w:szCs w:val="20"/>
        </w:rPr>
        <w:t>Реализация</w:t>
      </w:r>
      <w:r w:rsidRPr="009F4F08">
        <w:rPr>
          <w:rFonts w:ascii="Times New Roman" w:hAnsi="Times New Roman"/>
          <w:b/>
          <w:i/>
          <w:color w:val="000000" w:themeColor="text1"/>
          <w:sz w:val="20"/>
          <w:szCs w:val="20"/>
        </w:rPr>
        <w:t xml:space="preserve"> принципа непрерывности </w:t>
      </w:r>
      <w:r w:rsidRPr="009F4F08">
        <w:rPr>
          <w:rFonts w:ascii="Times New Roman" w:hAnsi="Times New Roman"/>
          <w:color w:val="000000" w:themeColor="text1"/>
          <w:sz w:val="20"/>
          <w:szCs w:val="20"/>
        </w:rPr>
        <w:t xml:space="preserve">необходима </w:t>
      </w:r>
      <w:r w:rsidRPr="009F4F08">
        <w:rPr>
          <w:rFonts w:ascii="Times New Roman" w:hAnsi="Times New Roman"/>
          <w:color w:val="000000" w:themeColor="text1"/>
          <w:sz w:val="20"/>
          <w:szCs w:val="20"/>
          <w:shd w:val="clear" w:color="auto" w:fill="D9D9D9" w:themeFill="background1" w:themeFillShade="D9"/>
        </w:rPr>
        <w:t>для обеспечения преемственности в содержании, технологиях, методах</w:t>
      </w:r>
      <w:r w:rsidR="009F4F08" w:rsidRPr="009F4F08">
        <w:rPr>
          <w:rFonts w:ascii="Times New Roman" w:hAnsi="Times New Roman"/>
          <w:color w:val="000000" w:themeColor="text1"/>
          <w:sz w:val="20"/>
          <w:szCs w:val="20"/>
          <w:shd w:val="clear" w:color="auto" w:fill="FFFFFF" w:themeFill="background1"/>
        </w:rPr>
        <w:t xml:space="preserve"> </w:t>
      </w:r>
      <w:r w:rsidRPr="009F4F08">
        <w:rPr>
          <w:rFonts w:ascii="Times New Roman" w:hAnsi="Times New Roman"/>
          <w:color w:val="000000" w:themeColor="text1"/>
          <w:sz w:val="20"/>
          <w:szCs w:val="20"/>
        </w:rPr>
        <w:t>не только между детским садом и начальной школой, но и формирования общих подходов к воспитанию и развитию ребенка на уровне общественных и семейного институтов воспитания.</w:t>
      </w:r>
      <w:bookmarkStart w:id="0" w:name="_GoBack"/>
      <w:bookmarkEnd w:id="0"/>
    </w:p>
    <w:sectPr w:rsidR="00B15DA1" w:rsidRPr="00A36ED2" w:rsidSect="005E05E5">
      <w:headerReference w:type="default" r:id="rId8"/>
      <w:pgSz w:w="11906" w:h="16838"/>
      <w:pgMar w:top="709"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02" w:rsidRDefault="00576402" w:rsidP="00A36ED2">
      <w:pPr>
        <w:spacing w:after="0" w:line="240" w:lineRule="auto"/>
      </w:pPr>
      <w:r>
        <w:separator/>
      </w:r>
    </w:p>
  </w:endnote>
  <w:endnote w:type="continuationSeparator" w:id="0">
    <w:p w:rsidR="00576402" w:rsidRDefault="00576402" w:rsidP="00A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02" w:rsidRDefault="00576402" w:rsidP="00A36ED2">
      <w:pPr>
        <w:spacing w:after="0" w:line="240" w:lineRule="auto"/>
      </w:pPr>
      <w:r>
        <w:separator/>
      </w:r>
    </w:p>
  </w:footnote>
  <w:footnote w:type="continuationSeparator" w:id="0">
    <w:p w:rsidR="00576402" w:rsidRDefault="00576402" w:rsidP="00A36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2" w:rsidRPr="00A36ED2" w:rsidRDefault="00A36ED2" w:rsidP="00A36ED2">
    <w:pPr>
      <w:tabs>
        <w:tab w:val="center" w:pos="4677"/>
        <w:tab w:val="right" w:pos="9355"/>
      </w:tabs>
      <w:spacing w:after="0" w:line="240" w:lineRule="auto"/>
      <w:jc w:val="center"/>
      <w:rPr>
        <w:rFonts w:ascii="Times New Roman" w:eastAsia="Calibri" w:hAnsi="Times New Roman"/>
        <w:sz w:val="20"/>
        <w:szCs w:val="20"/>
      </w:rPr>
    </w:pPr>
    <w:r w:rsidRPr="00A36ED2">
      <w:rPr>
        <w:rFonts w:ascii="Times New Roman" w:eastAsia="Calibri" w:hAnsi="Times New Roman"/>
        <w:sz w:val="20"/>
        <w:szCs w:val="20"/>
      </w:rPr>
      <w:t>НОУ ДПО «Институт системно-деятельностной педагогики»</w:t>
    </w:r>
  </w:p>
  <w:p w:rsidR="00A36ED2" w:rsidRDefault="00A36ED2" w:rsidP="00A36ED2">
    <w:pPr>
      <w:pStyle w:val="a6"/>
      <w:jc w:val="center"/>
      <w:rPr>
        <w:rFonts w:ascii="Times New Roman" w:eastAsia="Calibri" w:hAnsi="Times New Roman"/>
        <w:sz w:val="20"/>
        <w:szCs w:val="20"/>
      </w:rPr>
    </w:pPr>
    <w:r w:rsidRPr="00A36ED2">
      <w:rPr>
        <w:rFonts w:ascii="Times New Roman" w:eastAsia="Calibri" w:hAnsi="Times New Roman"/>
        <w:sz w:val="20"/>
        <w:szCs w:val="20"/>
      </w:rPr>
      <w:t>Научный руководитель – д.п.н., профессор Л.Г. Петерсон</w:t>
    </w:r>
  </w:p>
  <w:p w:rsidR="00A36ED2" w:rsidRDefault="00A36ED2" w:rsidP="00A36ED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36B85"/>
    <w:multiLevelType w:val="hybridMultilevel"/>
    <w:tmpl w:val="3244C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1B"/>
    <w:rsid w:val="000B5A1B"/>
    <w:rsid w:val="001A6558"/>
    <w:rsid w:val="00576402"/>
    <w:rsid w:val="005E05E5"/>
    <w:rsid w:val="0064384A"/>
    <w:rsid w:val="00807139"/>
    <w:rsid w:val="00995ED2"/>
    <w:rsid w:val="009A2680"/>
    <w:rsid w:val="009B5733"/>
    <w:rsid w:val="009F4F08"/>
    <w:rsid w:val="00A0425E"/>
    <w:rsid w:val="00A10964"/>
    <w:rsid w:val="00A31517"/>
    <w:rsid w:val="00A36ED2"/>
    <w:rsid w:val="00B15DA1"/>
    <w:rsid w:val="00B82A83"/>
    <w:rsid w:val="00C03F5A"/>
    <w:rsid w:val="00F466DD"/>
    <w:rsid w:val="00F5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9">
    <w:name w:val="Style49"/>
    <w:basedOn w:val="a"/>
    <w:uiPriority w:val="99"/>
    <w:rsid w:val="000B5A1B"/>
    <w:pPr>
      <w:widowControl w:val="0"/>
      <w:autoSpaceDE w:val="0"/>
      <w:autoSpaceDN w:val="0"/>
      <w:adjustRightInd w:val="0"/>
      <w:spacing w:after="0" w:line="288" w:lineRule="exact"/>
      <w:ind w:firstLine="288"/>
      <w:jc w:val="both"/>
    </w:pPr>
    <w:rPr>
      <w:rFonts w:ascii="Franklin Gothic Medium Cond" w:eastAsia="Calibri" w:hAnsi="Franklin Gothic Medium Cond"/>
      <w:sz w:val="24"/>
      <w:szCs w:val="24"/>
      <w:lang w:eastAsia="ru-RU"/>
    </w:rPr>
  </w:style>
  <w:style w:type="paragraph" w:styleId="a3">
    <w:name w:val="List Paragraph"/>
    <w:basedOn w:val="a"/>
    <w:uiPriority w:val="34"/>
    <w:qFormat/>
    <w:rsid w:val="00995ED2"/>
    <w:pPr>
      <w:ind w:left="720"/>
      <w:contextualSpacing/>
    </w:pPr>
  </w:style>
  <w:style w:type="paragraph" w:styleId="a4">
    <w:name w:val="Balloon Text"/>
    <w:basedOn w:val="a"/>
    <w:link w:val="a5"/>
    <w:uiPriority w:val="99"/>
    <w:semiHidden/>
    <w:unhideWhenUsed/>
    <w:rsid w:val="009B5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733"/>
    <w:rPr>
      <w:rFonts w:ascii="Tahoma" w:eastAsia="Times New Roman" w:hAnsi="Tahoma" w:cs="Tahoma"/>
      <w:sz w:val="16"/>
      <w:szCs w:val="16"/>
    </w:rPr>
  </w:style>
  <w:style w:type="paragraph" w:styleId="a6">
    <w:name w:val="header"/>
    <w:basedOn w:val="a"/>
    <w:link w:val="a7"/>
    <w:uiPriority w:val="99"/>
    <w:unhideWhenUsed/>
    <w:rsid w:val="00A36E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ED2"/>
    <w:rPr>
      <w:rFonts w:ascii="Calibri" w:eastAsia="Times New Roman" w:hAnsi="Calibri" w:cs="Times New Roman"/>
    </w:rPr>
  </w:style>
  <w:style w:type="paragraph" w:styleId="a8">
    <w:name w:val="footer"/>
    <w:basedOn w:val="a"/>
    <w:link w:val="a9"/>
    <w:uiPriority w:val="99"/>
    <w:unhideWhenUsed/>
    <w:rsid w:val="00A36E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ED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9">
    <w:name w:val="Style49"/>
    <w:basedOn w:val="a"/>
    <w:uiPriority w:val="99"/>
    <w:rsid w:val="000B5A1B"/>
    <w:pPr>
      <w:widowControl w:val="0"/>
      <w:autoSpaceDE w:val="0"/>
      <w:autoSpaceDN w:val="0"/>
      <w:adjustRightInd w:val="0"/>
      <w:spacing w:after="0" w:line="288" w:lineRule="exact"/>
      <w:ind w:firstLine="288"/>
      <w:jc w:val="both"/>
    </w:pPr>
    <w:rPr>
      <w:rFonts w:ascii="Franklin Gothic Medium Cond" w:eastAsia="Calibri" w:hAnsi="Franklin Gothic Medium Cond"/>
      <w:sz w:val="24"/>
      <w:szCs w:val="24"/>
      <w:lang w:eastAsia="ru-RU"/>
    </w:rPr>
  </w:style>
  <w:style w:type="paragraph" w:styleId="a3">
    <w:name w:val="List Paragraph"/>
    <w:basedOn w:val="a"/>
    <w:uiPriority w:val="34"/>
    <w:qFormat/>
    <w:rsid w:val="00995ED2"/>
    <w:pPr>
      <w:ind w:left="720"/>
      <w:contextualSpacing/>
    </w:pPr>
  </w:style>
  <w:style w:type="paragraph" w:styleId="a4">
    <w:name w:val="Balloon Text"/>
    <w:basedOn w:val="a"/>
    <w:link w:val="a5"/>
    <w:uiPriority w:val="99"/>
    <w:semiHidden/>
    <w:unhideWhenUsed/>
    <w:rsid w:val="009B5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5733"/>
    <w:rPr>
      <w:rFonts w:ascii="Tahoma" w:eastAsia="Times New Roman" w:hAnsi="Tahoma" w:cs="Tahoma"/>
      <w:sz w:val="16"/>
      <w:szCs w:val="16"/>
    </w:rPr>
  </w:style>
  <w:style w:type="paragraph" w:styleId="a6">
    <w:name w:val="header"/>
    <w:basedOn w:val="a"/>
    <w:link w:val="a7"/>
    <w:uiPriority w:val="99"/>
    <w:unhideWhenUsed/>
    <w:rsid w:val="00A36E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ED2"/>
    <w:rPr>
      <w:rFonts w:ascii="Calibri" w:eastAsia="Times New Roman" w:hAnsi="Calibri" w:cs="Times New Roman"/>
    </w:rPr>
  </w:style>
  <w:style w:type="paragraph" w:styleId="a8">
    <w:name w:val="footer"/>
    <w:basedOn w:val="a"/>
    <w:link w:val="a9"/>
    <w:uiPriority w:val="99"/>
    <w:unhideWhenUsed/>
    <w:rsid w:val="00A36E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ED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2015-12-07T09:36:00Z</cp:lastPrinted>
  <dcterms:created xsi:type="dcterms:W3CDTF">2016-08-13T12:42:00Z</dcterms:created>
  <dcterms:modified xsi:type="dcterms:W3CDTF">2017-09-15T19:30:00Z</dcterms:modified>
</cp:coreProperties>
</file>