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E9" w:rsidRPr="00566584" w:rsidRDefault="009F37E9" w:rsidP="009F37E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584">
        <w:rPr>
          <w:rFonts w:ascii="Times New Roman" w:hAnsi="Times New Roman" w:cs="Times New Roman"/>
          <w:b/>
          <w:sz w:val="24"/>
          <w:szCs w:val="24"/>
        </w:rPr>
        <w:t>МЕРОПРИЯТИЯ МЕТОДИЧЕСКОГО УРОВНЯ</w:t>
      </w:r>
    </w:p>
    <w:p w:rsidR="00FC428F" w:rsidRPr="00C72AC7" w:rsidRDefault="00FC428F" w:rsidP="00FC428F">
      <w:pPr>
        <w:tabs>
          <w:tab w:val="left" w:pos="858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428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Наименование ОО:</w:t>
      </w:r>
      <w:r w:rsidRPr="00C7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FC428F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дошкольное образовательное учреждение      </w:t>
      </w:r>
      <w:r w:rsidRPr="00FC4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«Центр развития ребёнка детский сад №24 города Орла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</w:p>
    <w:p w:rsidR="00FC428F" w:rsidRPr="00FC428F" w:rsidRDefault="00FC428F" w:rsidP="00FC428F">
      <w:pPr>
        <w:tabs>
          <w:tab w:val="left" w:pos="858"/>
        </w:tabs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428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Должность, Ф.И.О. руководителя ДОО</w:t>
      </w:r>
      <w:r w:rsidRPr="00C7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Заведующая МБДОУ Кузнецова Надежда         Валерьевна</w:t>
      </w:r>
    </w:p>
    <w:p w:rsidR="00FC428F" w:rsidRPr="00FC428F" w:rsidRDefault="00FC428F" w:rsidP="00FC428F">
      <w:pPr>
        <w:tabs>
          <w:tab w:val="left" w:pos="858"/>
        </w:tabs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428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Ф.И.О. </w:t>
      </w:r>
      <w:proofErr w:type="gramStart"/>
      <w:r w:rsidRPr="00FC428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ответственного</w:t>
      </w:r>
      <w:proofErr w:type="gramEnd"/>
      <w:r w:rsidRPr="00FC428F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за инновационную деятельность в ОО</w:t>
      </w:r>
      <w:r w:rsidRPr="00C7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4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Ильина</w:t>
      </w:r>
      <w:r w:rsidRPr="00FC4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C4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Светлана              Викторовна</w:t>
      </w:r>
    </w:p>
    <w:p w:rsidR="00FC428F" w:rsidRDefault="009F37E9" w:rsidP="00FC4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Pr="005665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584">
        <w:rPr>
          <w:rFonts w:ascii="Times New Roman" w:hAnsi="Times New Roman" w:cs="Times New Roman"/>
          <w:sz w:val="24"/>
          <w:szCs w:val="24"/>
          <w:u w:val="single"/>
        </w:rPr>
        <w:t>Ильина Светлана Викторовна</w:t>
      </w:r>
      <w:r w:rsidR="00FC428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665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FC428F" w:rsidRPr="00141D32">
          <w:rPr>
            <w:rStyle w:val="a5"/>
            <w:rFonts w:ascii="Times New Roman" w:hAnsi="Times New Roman"/>
            <w:sz w:val="28"/>
            <w:szCs w:val="28"/>
            <w:lang w:val="en-US"/>
          </w:rPr>
          <w:t>rjyatnrf</w:t>
        </w:r>
        <w:r w:rsidR="00FC428F" w:rsidRPr="00141D32">
          <w:rPr>
            <w:rStyle w:val="a5"/>
            <w:rFonts w:ascii="Times New Roman" w:hAnsi="Times New Roman"/>
            <w:sz w:val="28"/>
            <w:szCs w:val="28"/>
          </w:rPr>
          <w:t>.</w:t>
        </w:r>
        <w:r w:rsidR="00FC428F" w:rsidRPr="00141D32">
          <w:rPr>
            <w:rStyle w:val="a5"/>
            <w:rFonts w:ascii="Times New Roman" w:hAnsi="Times New Roman"/>
            <w:sz w:val="28"/>
            <w:szCs w:val="28"/>
            <w:lang w:val="en-US"/>
          </w:rPr>
          <w:t>iljina</w:t>
        </w:r>
        <w:r w:rsidR="00FC428F" w:rsidRPr="00141D32">
          <w:rPr>
            <w:rStyle w:val="a5"/>
            <w:rFonts w:ascii="Times New Roman" w:hAnsi="Times New Roman"/>
            <w:sz w:val="28"/>
            <w:szCs w:val="28"/>
          </w:rPr>
          <w:t>@</w:t>
        </w:r>
        <w:r w:rsidR="00FC428F" w:rsidRPr="00141D32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FC428F" w:rsidRPr="00141D32">
          <w:rPr>
            <w:rStyle w:val="a5"/>
            <w:rFonts w:ascii="Times New Roman" w:hAnsi="Times New Roman"/>
            <w:sz w:val="28"/>
            <w:szCs w:val="28"/>
          </w:rPr>
          <w:t>.</w:t>
        </w:r>
        <w:r w:rsidR="00FC428F" w:rsidRPr="00141D3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C428F">
        <w:rPr>
          <w:rFonts w:ascii="Times New Roman" w:hAnsi="Times New Roman"/>
          <w:sz w:val="28"/>
          <w:szCs w:val="28"/>
        </w:rPr>
        <w:t xml:space="preserve"> ,   </w:t>
      </w:r>
    </w:p>
    <w:p w:rsidR="009F37E9" w:rsidRPr="00FC428F" w:rsidRDefault="00FC428F" w:rsidP="00FC428F">
      <w:pPr>
        <w:spacing w:after="0" w:line="240" w:lineRule="auto"/>
      </w:pPr>
      <w:r>
        <w:t xml:space="preserve"> </w:t>
      </w:r>
      <w:hyperlink r:id="rId6" w:history="1">
        <w:r w:rsidRPr="001F67C5">
          <w:rPr>
            <w:rStyle w:val="a5"/>
            <w:rFonts w:ascii="Times New Roman" w:hAnsi="Times New Roman"/>
            <w:sz w:val="28"/>
            <w:szCs w:val="28"/>
            <w:lang w:val="en-US"/>
          </w:rPr>
          <w:t>d</w:t>
        </w:r>
        <w:r w:rsidRPr="001F67C5">
          <w:rPr>
            <w:rStyle w:val="a5"/>
            <w:rFonts w:ascii="Times New Roman" w:hAnsi="Times New Roman"/>
            <w:sz w:val="28"/>
            <w:szCs w:val="28"/>
          </w:rPr>
          <w:t>-</w:t>
        </w:r>
        <w:r w:rsidRPr="001F67C5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1F67C5">
          <w:rPr>
            <w:rStyle w:val="a5"/>
            <w:rFonts w:ascii="Times New Roman" w:hAnsi="Times New Roman"/>
            <w:sz w:val="28"/>
            <w:szCs w:val="28"/>
          </w:rPr>
          <w:t>_24@</w:t>
        </w:r>
        <w:r w:rsidRPr="001F67C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F67C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F67C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F37E9" w:rsidRPr="00566584" w:rsidRDefault="009F37E9" w:rsidP="00FC42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Номинация</w:t>
      </w:r>
      <w:r w:rsidRPr="00566584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Pr="00566584">
        <w:rPr>
          <w:rFonts w:ascii="Times New Roman" w:hAnsi="Times New Roman" w:cs="Times New Roman"/>
          <w:i/>
        </w:rPr>
        <w:t xml:space="preserve"> </w:t>
      </w:r>
      <w:r w:rsidRPr="00566584">
        <w:rPr>
          <w:rFonts w:ascii="Times New Roman" w:hAnsi="Times New Roman" w:cs="Times New Roman"/>
          <w:u w:val="single"/>
        </w:rPr>
        <w:t>мероприятие методического уровня</w:t>
      </w:r>
    </w:p>
    <w:p w:rsidR="009F37E9" w:rsidRPr="009F37E9" w:rsidRDefault="009F37E9" w:rsidP="00F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Тема</w:t>
      </w:r>
      <w:r w:rsidRPr="009F37E9">
        <w:rPr>
          <w:rFonts w:ascii="Times New Roman" w:hAnsi="Times New Roman" w:cs="Times New Roman"/>
          <w:color w:val="0070C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9F37E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37E9">
        <w:rPr>
          <w:rFonts w:ascii="Times New Roman" w:hAnsi="Times New Roman" w:cs="Times New Roman"/>
          <w:sz w:val="24"/>
          <w:szCs w:val="24"/>
          <w:u w:val="single"/>
        </w:rPr>
        <w:t>«Современный  педагог в образовательном процессе в рамках системн</w:t>
      </w:r>
      <w:proofErr w:type="gramStart"/>
      <w:r w:rsidRPr="009F37E9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9F37E9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деятельностного подхода в дошкольном образовании»</w:t>
      </w:r>
      <w:r w:rsidRPr="009F37E9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</w:p>
    <w:p w:rsidR="009F37E9" w:rsidRPr="009F37E9" w:rsidRDefault="009F37E9" w:rsidP="00FC4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66584">
        <w:rPr>
          <w:rFonts w:ascii="Times New Roman" w:hAnsi="Times New Roman" w:cs="Times New Roman"/>
          <w:sz w:val="28"/>
          <w:szCs w:val="28"/>
        </w:rPr>
        <w:t xml:space="preserve"> </w:t>
      </w:r>
      <w:r w:rsidRPr="009F37E9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обеспечение условий для</w:t>
      </w:r>
      <w:r w:rsidRPr="009F37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</w:t>
      </w:r>
      <w:r w:rsidRPr="009F37E9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повышения профессиональной компетентности педагогов рамках</w:t>
      </w:r>
      <w:r w:rsidRPr="009F37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Федеральной инновационной площадки «Механизмы внедрения системно-деятельностного подхода  с позиций непрерывности образования (ДО – НОО – ООО)»</w:t>
      </w:r>
    </w:p>
    <w:p w:rsidR="009F37E9" w:rsidRDefault="009F37E9" w:rsidP="00FC428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</w:t>
      </w:r>
      <w:r w:rsidRPr="00566584">
        <w:rPr>
          <w:rFonts w:ascii="Times New Roman" w:hAnsi="Times New Roman" w:cs="Times New Roman"/>
          <w:sz w:val="24"/>
          <w:szCs w:val="24"/>
          <w:u w:val="single"/>
        </w:rPr>
        <w:t>педагоги ДОО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других регионов </w:t>
      </w:r>
    </w:p>
    <w:p w:rsidR="009F37E9" w:rsidRPr="00566584" w:rsidRDefault="009F37E9" w:rsidP="00FC4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педагогический ринг</w:t>
      </w:r>
    </w:p>
    <w:p w:rsidR="009F37E9" w:rsidRPr="009F37E9" w:rsidRDefault="009F37E9" w:rsidP="00FC4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6584">
        <w:rPr>
          <w:rFonts w:ascii="Times New Roman" w:hAnsi="Times New Roman" w:cs="Times New Roman"/>
          <w:b/>
          <w:color w:val="0070C0"/>
          <w:sz w:val="24"/>
          <w:szCs w:val="24"/>
        </w:rPr>
        <w:t>Краткая аннотация к работе: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F37E9">
        <w:rPr>
          <w:rFonts w:ascii="Times New Roman" w:hAnsi="Times New Roman" w:cs="Times New Roman"/>
          <w:sz w:val="24"/>
          <w:szCs w:val="24"/>
          <w:u w:val="single"/>
        </w:rPr>
        <w:t xml:space="preserve">Данное мероприятие методического уровня будет </w:t>
      </w:r>
    </w:p>
    <w:p w:rsidR="009F37E9" w:rsidRPr="009F37E9" w:rsidRDefault="009F37E9" w:rsidP="00FC4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37E9">
        <w:rPr>
          <w:rFonts w:ascii="Times New Roman" w:hAnsi="Times New Roman" w:cs="Times New Roman"/>
          <w:sz w:val="24"/>
          <w:szCs w:val="24"/>
          <w:u w:val="single"/>
        </w:rPr>
        <w:t xml:space="preserve">интересно педагогам, являющимися соисполнителями ФИП  «Механизмы внедрения системно-деятельностного подхода  с позиций непрерывного образования (ДО-ООО </w:t>
      </w:r>
      <w:proofErr w:type="gramStart"/>
      <w:r w:rsidRPr="009F37E9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Pr="009F37E9">
        <w:rPr>
          <w:rFonts w:ascii="Times New Roman" w:hAnsi="Times New Roman" w:cs="Times New Roman"/>
          <w:sz w:val="24"/>
          <w:szCs w:val="24"/>
          <w:u w:val="single"/>
        </w:rPr>
        <w:t xml:space="preserve">ОО).  </w:t>
      </w:r>
    </w:p>
    <w:p w:rsidR="009F37E9" w:rsidRDefault="009F37E9" w:rsidP="00F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6F2D41">
        <w:rPr>
          <w:rFonts w:ascii="Times New Roman" w:hAnsi="Times New Roman" w:cs="Times New Roman"/>
          <w:sz w:val="24"/>
          <w:szCs w:val="24"/>
        </w:rPr>
        <w:t>: Педагогический ринг.</w:t>
      </w:r>
    </w:p>
    <w:p w:rsidR="009F37E9" w:rsidRPr="003A486F" w:rsidRDefault="009F37E9" w:rsidP="009F3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86F">
        <w:rPr>
          <w:rFonts w:ascii="Times New Roman" w:hAnsi="Times New Roman" w:cs="Times New Roman"/>
          <w:sz w:val="24"/>
          <w:szCs w:val="24"/>
        </w:rPr>
        <w:t>Цель:</w:t>
      </w:r>
      <w:r w:rsidRPr="003A486F">
        <w:rPr>
          <w:rFonts w:ascii="Times New Roman" w:eastAsia="Times New Roman" w:hAnsi="Times New Roman" w:cs="Times New Roman"/>
          <w:sz w:val="24"/>
          <w:szCs w:val="24"/>
        </w:rPr>
        <w:t xml:space="preserve">  обеспечение условий для</w:t>
      </w:r>
      <w:r w:rsidRPr="003A48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A486F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профессиональной компетентности педагогов рамках</w:t>
      </w:r>
      <w:r w:rsidRPr="003A486F">
        <w:rPr>
          <w:rFonts w:ascii="Times New Roman" w:hAnsi="Times New Roman" w:cs="Times New Roman"/>
          <w:bCs/>
          <w:sz w:val="24"/>
          <w:szCs w:val="24"/>
        </w:rPr>
        <w:t xml:space="preserve"> Федеральной инновационной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86F">
        <w:rPr>
          <w:rFonts w:ascii="Times New Roman" w:hAnsi="Times New Roman" w:cs="Times New Roman"/>
          <w:bCs/>
          <w:sz w:val="24"/>
          <w:szCs w:val="24"/>
        </w:rPr>
        <w:t xml:space="preserve">«Механизмы внедрения системно-деятельностного подхода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86F">
        <w:rPr>
          <w:rFonts w:ascii="Times New Roman" w:hAnsi="Times New Roman" w:cs="Times New Roman"/>
          <w:bCs/>
          <w:sz w:val="24"/>
          <w:szCs w:val="24"/>
        </w:rPr>
        <w:t>с позиций непрерывности образования (ДО – НОО – ООО)»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F37E9" w:rsidRDefault="009F37E9" w:rsidP="009F37E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Обозначить основные компетентности педагогов необходимых для создания условий позитивной социализации, индивидуализации развития в рамках </w:t>
      </w:r>
      <w:r w:rsidRPr="003A486F">
        <w:rPr>
          <w:rFonts w:ascii="Times New Roman" w:hAnsi="Times New Roman" w:cs="Times New Roman"/>
          <w:bCs/>
          <w:sz w:val="24"/>
          <w:szCs w:val="24"/>
        </w:rPr>
        <w:t>Федеральной инновационной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86F">
        <w:rPr>
          <w:rFonts w:ascii="Times New Roman" w:hAnsi="Times New Roman" w:cs="Times New Roman"/>
          <w:bCs/>
          <w:sz w:val="24"/>
          <w:szCs w:val="24"/>
        </w:rPr>
        <w:t xml:space="preserve">«Механизмы внедрения системно-деятельностного подхода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86F">
        <w:rPr>
          <w:rFonts w:ascii="Times New Roman" w:hAnsi="Times New Roman" w:cs="Times New Roman"/>
          <w:bCs/>
          <w:sz w:val="24"/>
          <w:szCs w:val="24"/>
        </w:rPr>
        <w:t>с позиций непрерывности образования (ДО – НОО – ООО)»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2.Активизировать мыслительную деятельность воспитателей и специалистов в знании основных положений, понятий и принципов системно-деятельностного подхода.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аргументировано</w:t>
      </w:r>
      <w:proofErr w:type="gramEnd"/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Педагоги делятся на две команды, каждая команда готовит вопросы к конкурсу «Маятник» (домашнее задание), придумывает название и девиз своей команды.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6F2D41">
        <w:rPr>
          <w:rFonts w:ascii="Times New Roman" w:hAnsi="Times New Roman" w:cs="Times New Roman"/>
          <w:sz w:val="24"/>
          <w:szCs w:val="24"/>
        </w:rPr>
        <w:t>.</w:t>
      </w:r>
    </w:p>
    <w:p w:rsidR="009F37E9" w:rsidRPr="006F2D41" w:rsidRDefault="009F37E9" w:rsidP="009F37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коллеги. Сегодня мы проведем «Педагогический ринг» по теме «Современный педагог в образовательном процессе в рамках системно-деятельностного подхода». Вы покажете свои знания, будете аргументировано отстаивать свою точку зрения, сделаете коллаж «Современный педагог».</w:t>
      </w:r>
    </w:p>
    <w:p w:rsidR="009F37E9" w:rsidRPr="006F2D41" w:rsidRDefault="009F37E9" w:rsidP="009F37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 от индустриальной эпохи современного общества к информационной  привел к ускорению темпов развития цивилизации. И одной из важных предпосылок инновационного развития дошкольной педагогики  явился переход от знаниевой образовательной парадигмы к системно-деятельностной. Современному воспитателю необходимо научиться </w:t>
      </w:r>
      <w:proofErr w:type="gramStart"/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</w:t>
      </w:r>
      <w:proofErr w:type="gramEnd"/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  на происходящие изменения в образовании, уметь работать в команде единомышленников – всех участников образовательного 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процесса,  грамотно и качественно работать с детьми и родителями в современных условиях, самому осуществлять отбор содержания образования и адаптировать его на возрастную группу своих детей. А так же постоянно пополнять свои знания.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ПРАВИЛА ИГРЫ</w:t>
      </w:r>
    </w:p>
    <w:p w:rsidR="009F37E9" w:rsidRPr="006F2D41" w:rsidRDefault="009F37E9" w:rsidP="009F37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"Педагогический ринг" - командная игра, в которой команды соревнуются в умении находить правильный ответ на поставленный перед ними вопрос за ограниченное время. Право ответа принадлежит команде, которая первая подаст сигнал (поднимет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«Ладошку», 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«Цветок»).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ответ,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получает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бал;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нет, – вторая команда продолжает обсуждение и через минуту отвечает. Дополнение ответа приносит команде </w:t>
      </w:r>
      <w:r w:rsidRPr="006F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балла</w:t>
      </w:r>
      <w:r w:rsidRPr="006F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F37E9" w:rsidRPr="006F2D41" w:rsidRDefault="009F37E9" w:rsidP="009F37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выступления команд будет жюри (представляются члены жюри).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начинаем наш педагогический  ринг </w:t>
      </w:r>
      <w:r w:rsidRPr="006F2D41">
        <w:rPr>
          <w:rFonts w:ascii="Times New Roman" w:hAnsi="Times New Roman" w:cs="Times New Roman"/>
          <w:sz w:val="24"/>
          <w:szCs w:val="24"/>
        </w:rPr>
        <w:t>с приветствия и девиза команд.</w:t>
      </w:r>
    </w:p>
    <w:p w:rsidR="009F37E9" w:rsidRPr="003A486F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A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ПРИВЕТСТВИЕ И ДЕВИЗ </w:t>
      </w:r>
      <w:proofErr w:type="gramStart"/>
      <w:r w:rsidRPr="003A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КОМАНД  </w:t>
      </w:r>
      <w:r w:rsidRPr="003A4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3A4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1б)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F2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РАЗМИНКА.</w:t>
      </w:r>
    </w:p>
    <w:p w:rsidR="009F37E9" w:rsidRPr="003A486F" w:rsidRDefault="009F37E9" w:rsidP="009F37E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Зачитывается  карточка с вопросом, если команда готова ответить – поднимает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3A4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оценивает правильность ответа (1 б).</w:t>
      </w:r>
      <w:r w:rsidRPr="003A4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F37E9" w:rsidRPr="006F2D41" w:rsidRDefault="009F37E9" w:rsidP="009F37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1.Из какого нормативного документа взята эта фраза:</w:t>
      </w:r>
      <w:r w:rsidRPr="006F2D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2D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«Родители – первые педагоги ребенка. Они обязаны заложить основы физического, нравственного и интеллектуального развития личности ребенка в младенческом возрасте». (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 РФ об образовании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2.Назовите авторов общей теории деятельности дидактической системы Л.Г. Петерсон?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Л.С. Выгодский, А.Н. Леонтьев;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А.С. Макаренко;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Г.П. Щедровицкий, О.С. Анисимов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(правильный ответ).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дидактической системе  деятельностного метода Л.Г. Петерсон выделена система дидактических принципов, какой принцип лишний.</w:t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F37E9" w:rsidSect="006F2D4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-деятельности;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-минимакса;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-целостности;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-психологической комфортности;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-п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риродосообразности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(нет);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-вариативности;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-творчества;</w:t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9F37E9" w:rsidSect="00F37102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непрерывности;</w:t>
      </w:r>
      <w:r w:rsidRPr="006F2D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2D41"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Дополнительные</w:t>
      </w:r>
      <w:proofErr w:type="gramEnd"/>
      <w:r w:rsidRPr="006F2D41">
        <w:rPr>
          <w:rFonts w:ascii="Times New Roman" w:hAnsi="Times New Roman" w:cs="Times New Roman"/>
          <w:sz w:val="24"/>
          <w:szCs w:val="24"/>
          <w:u w:val="single"/>
        </w:rPr>
        <w:t xml:space="preserve"> 0,5 б за вопрос</w:t>
      </w:r>
      <w:r w:rsidRPr="006F2D41">
        <w:rPr>
          <w:rFonts w:ascii="Times New Roman" w:hAnsi="Times New Roman" w:cs="Times New Roman"/>
          <w:sz w:val="24"/>
          <w:szCs w:val="24"/>
        </w:rPr>
        <w:t xml:space="preserve">: Какой из этих принципов является основополагающим? </w:t>
      </w:r>
      <w:r w:rsidRPr="006F2D41">
        <w:rPr>
          <w:rFonts w:ascii="Times New Roman" w:hAnsi="Times New Roman" w:cs="Times New Roman"/>
          <w:b/>
          <w:sz w:val="24"/>
          <w:szCs w:val="24"/>
        </w:rPr>
        <w:t>(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психологической комфортности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4.Педагогическая технология – это…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научное описание способа производства;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обобщенный культурный опыт деятельности;</w:t>
      </w:r>
    </w:p>
    <w:p w:rsidR="009F37E9" w:rsidRPr="003A486F" w:rsidRDefault="009F37E9" w:rsidP="009F37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описание способа достижения педагогического  результата;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совокупность педагогических приемов и способов организации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взаимодействия с детьми, которые обеспечивают  достижение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поставленной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2D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Назовите педагогические технологии?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ТРИЗ – технология, технология деятельностного метода «Ситуация», технология педагогических проектов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ИКТ-технология, здоровьесберегающая технология, КЕЙС – технология 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Этапы образовательной ситуации. Назовите их правильно в соответствие со структурой.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Введение в ситуацию (1),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затруднение в ситуации(3),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«открытие» нового знания(4),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актуализация знаний и умений(2),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включение нового знания (способа действия) в систему  знаний и  умений(5),</w:t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-осмысление(6),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 чем возникает потребность в саморазвитии и самоизменении педагога?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 желании увеличить свой доход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изменении статуса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F2D41">
        <w:rPr>
          <w:rFonts w:ascii="Times New Roman" w:hAnsi="Times New Roman" w:cs="Times New Roman"/>
          <w:b/>
          <w:sz w:val="24"/>
          <w:szCs w:val="24"/>
        </w:rPr>
        <w:t>в ситуации</w:t>
      </w:r>
      <w:r w:rsidRPr="006F2D41">
        <w:rPr>
          <w:rFonts w:ascii="Times New Roman" w:hAnsi="Times New Roman" w:cs="Times New Roman"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b/>
          <w:sz w:val="24"/>
          <w:szCs w:val="24"/>
        </w:rPr>
        <w:t>затруднения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2D41">
        <w:rPr>
          <w:rFonts w:ascii="Times New Roman" w:hAnsi="Times New Roman" w:cs="Times New Roman"/>
          <w:sz w:val="24"/>
          <w:szCs w:val="24"/>
        </w:rPr>
        <w:t>с переменой места жительства</w:t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Как называется функция педагога, который: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создает доброжелательную, психологически комфортную среду;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отвечает на вопросы детей;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помогает тем, кому это необходимо;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замечает и фиксирует успехи каждого ребенка.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(Помощник)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Как называется функция педагога, который:</w:t>
      </w:r>
    </w:p>
    <w:p w:rsidR="009F37E9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моделирует образовательные ситуации;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создает развивающую предметно-пространственную среду;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организует процесс  детских «открытий».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(Организатор)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Образовательные области.  (Назовите неправильный ответ)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социально-коммуникативное развитие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-познавательное развитие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художественно-эстетическое развитие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F2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патриотическое развитие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-речевое развитие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физическое развитие</w:t>
      </w:r>
    </w:p>
    <w:p w:rsidR="009F37E9" w:rsidRPr="003A486F" w:rsidRDefault="009F37E9" w:rsidP="009F37E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Ш. КОНКУРС «ЭРУДИТОВ» </w:t>
      </w:r>
      <w:r w:rsidRPr="003A486F"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(состоит из двух  заданий</w:t>
      </w:r>
      <w:r w:rsidRPr="003A48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F37E9" w:rsidRPr="006F2D41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Цель:</w:t>
      </w: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Активизировать мыслительную деятельность воспитателей и специалистов в знании основных положений, понятий и принципов системно-деятельностного подхода.</w:t>
      </w:r>
    </w:p>
    <w:p w:rsidR="009F37E9" w:rsidRPr="003A486F" w:rsidRDefault="009F37E9" w:rsidP="009F37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D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аргументировано отстаивать свою точку зрения.</w:t>
      </w:r>
    </w:p>
    <w:p w:rsidR="009F37E9" w:rsidRPr="006F2D41" w:rsidRDefault="009F37E9" w:rsidP="009F37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6F2D41">
        <w:rPr>
          <w:rFonts w:ascii="Times New Roman" w:hAnsi="Times New Roman" w:cs="Times New Roman"/>
          <w:sz w:val="24"/>
          <w:szCs w:val="24"/>
        </w:rPr>
        <w:t xml:space="preserve">.  </w:t>
      </w:r>
      <w:r w:rsidRPr="006F2D41">
        <w:rPr>
          <w:rFonts w:ascii="Times New Roman" w:hAnsi="Times New Roman" w:cs="Times New Roman"/>
          <w:b/>
          <w:sz w:val="24"/>
          <w:szCs w:val="24"/>
        </w:rPr>
        <w:t>«КОПИЛКА МУДРЫХ МЫСЛЕЙ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sz w:val="24"/>
          <w:szCs w:val="24"/>
        </w:rPr>
        <w:t>Продолжите фразу «В затруднении …….» Объясните, почему вы так считаете?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 xml:space="preserve"> Подвести педагогов к пониманию того, что человек меняется в ситуации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D41">
        <w:rPr>
          <w:rFonts w:ascii="Times New Roman" w:hAnsi="Times New Roman" w:cs="Times New Roman"/>
          <w:b/>
          <w:i/>
          <w:sz w:val="24"/>
          <w:szCs w:val="24"/>
        </w:rPr>
        <w:t>затруднения</w:t>
      </w:r>
      <w:r w:rsidRPr="006F2D41">
        <w:rPr>
          <w:rFonts w:ascii="Times New Roman" w:hAnsi="Times New Roman" w:cs="Times New Roman"/>
          <w:sz w:val="24"/>
          <w:szCs w:val="24"/>
        </w:rPr>
        <w:t>.</w:t>
      </w:r>
    </w:p>
    <w:p w:rsidR="009F37E9" w:rsidRDefault="009F37E9" w:rsidP="009F37E9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2  задание</w:t>
      </w:r>
      <w:r w:rsidRPr="006F2D41">
        <w:rPr>
          <w:rFonts w:ascii="Times New Roman" w:hAnsi="Times New Roman" w:cs="Times New Roman"/>
          <w:sz w:val="24"/>
          <w:szCs w:val="24"/>
        </w:rPr>
        <w:t xml:space="preserve">. Каждой команде  предлагается </w:t>
      </w:r>
      <w:r>
        <w:rPr>
          <w:rFonts w:ascii="Times New Roman" w:hAnsi="Times New Roman" w:cs="Times New Roman"/>
          <w:sz w:val="24"/>
          <w:szCs w:val="24"/>
        </w:rPr>
        <w:t>составить логическую основу занятия в технологии «Ситуация» для детей младшего возраста (3-4 года).</w:t>
      </w: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ситуация для второй младшей группы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(карточка 1)</w:t>
      </w: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                                                           </w:t>
      </w:r>
      <w:r w:rsidRPr="00517B9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Тема: </w:t>
      </w: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ТРЕУГОЛЬНИК</w:t>
      </w: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Цель:</w:t>
      </w: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формировать представление о треугольнике как общей форме некоторых предметов,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умение распознавать треугольную форму в предметах окружающей обстановки;</w:t>
      </w:r>
    </w:p>
    <w:p w:rsidR="009F37E9" w:rsidRPr="00517B92" w:rsidRDefault="009F37E9" w:rsidP="009F37E9">
      <w:pPr>
        <w:widowControl w:val="0"/>
        <w:shd w:val="clear" w:color="auto" w:fill="FFFFFF"/>
        <w:tabs>
          <w:tab w:val="left" w:pos="426"/>
          <w:tab w:val="left" w:pos="858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формировать опыт самостоятельного преодоления затруднения под руководством воспитателя (на основе рефлексивного метода);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закреплять навыки счета до трех, умение сравнивать предметы по свойствам.</w:t>
      </w:r>
    </w:p>
    <w:p w:rsidR="009F37E9" w:rsidRPr="00517B92" w:rsidRDefault="009F37E9" w:rsidP="009F37E9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«Логическая основа образовательной ситуации»</w:t>
      </w:r>
    </w:p>
    <w:tbl>
      <w:tblPr>
        <w:tblStyle w:val="1"/>
        <w:tblW w:w="0" w:type="auto"/>
        <w:tblLook w:val="04A0"/>
      </w:tblPr>
      <w:tblGrid>
        <w:gridCol w:w="5495"/>
        <w:gridCol w:w="4075"/>
      </w:tblGrid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7E9" w:rsidRPr="007E181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ситуация для второй младшей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(карточка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517B9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ВЫШЕ, НИЖЕ</w:t>
      </w:r>
    </w:p>
    <w:p w:rsidR="009F37E9" w:rsidRPr="00F3710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уточнить представления о пространственных отношениях «выше» </w:t>
      </w:r>
      <w:r w:rsidRPr="00517B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7B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«ниже», формировать представление о сравнении предметов по высоте;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формировать опыт самостоятельного преодоления затруднения </w:t>
      </w:r>
      <w:r w:rsidRPr="00517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воспитателя (на основе рефлексивного метода);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517B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закреплять счет в пределах двух,</w:t>
      </w:r>
      <w:r w:rsidRPr="00517B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умение выделять, называть и сравнивать свойства пред</w:t>
      </w:r>
      <w:r w:rsidRPr="00517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метов.</w:t>
      </w:r>
    </w:p>
    <w:p w:rsidR="009F37E9" w:rsidRPr="00517B92" w:rsidRDefault="009F37E9" w:rsidP="009F37E9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«Логическая основа образовательной ситуации».</w:t>
      </w:r>
    </w:p>
    <w:tbl>
      <w:tblPr>
        <w:tblStyle w:val="1"/>
        <w:tblW w:w="0" w:type="auto"/>
        <w:tblLook w:val="04A0"/>
      </w:tblPr>
      <w:tblGrid>
        <w:gridCol w:w="5495"/>
        <w:gridCol w:w="4075"/>
      </w:tblGrid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 цель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Новое знание = детское «открытие»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понятия, способы действия необходимо актуализировать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затруднения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E9" w:rsidRPr="00517B92" w:rsidTr="006771DC">
        <w:tc>
          <w:tcPr>
            <w:tcW w:w="549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B9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 по преодолению затруднения</w:t>
            </w:r>
          </w:p>
        </w:tc>
        <w:tc>
          <w:tcPr>
            <w:tcW w:w="4075" w:type="dxa"/>
          </w:tcPr>
          <w:p w:rsidR="009F37E9" w:rsidRPr="00517B92" w:rsidRDefault="009F37E9" w:rsidP="006771DC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7E9" w:rsidRPr="00517B92" w:rsidRDefault="009F37E9" w:rsidP="009F37E9">
      <w:pPr>
        <w:spacing w:after="0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2D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F2D4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6F2D41">
        <w:rPr>
          <w:rFonts w:ascii="Times New Roman" w:hAnsi="Times New Roman" w:cs="Times New Roman"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F2D41">
        <w:rPr>
          <w:rFonts w:ascii="Times New Roman" w:hAnsi="Times New Roman" w:cs="Times New Roman"/>
          <w:b/>
          <w:sz w:val="24"/>
          <w:szCs w:val="24"/>
        </w:rPr>
        <w:t>МАЯТНИК».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F2D41">
        <w:rPr>
          <w:rFonts w:ascii="Times New Roman" w:hAnsi="Times New Roman" w:cs="Times New Roman"/>
          <w:sz w:val="24"/>
          <w:szCs w:val="24"/>
        </w:rPr>
        <w:t xml:space="preserve">: формирование у педагогов умения свободно  ориентироваться в проблеме, глубоко и всесторонне раскрывать тему.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Педагоги составляют вопросы по теме</w:t>
      </w:r>
      <w:r w:rsidRPr="006F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sz w:val="24"/>
          <w:szCs w:val="24"/>
        </w:rPr>
        <w:t>«Современный</w:t>
      </w:r>
      <w:r w:rsidRPr="006F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D41">
        <w:rPr>
          <w:rFonts w:ascii="Times New Roman" w:hAnsi="Times New Roman" w:cs="Times New Roman"/>
          <w:sz w:val="24"/>
          <w:szCs w:val="24"/>
        </w:rPr>
        <w:t xml:space="preserve">педагог в образовательном процессе в рамках системно-деятельностного подхода», затем по очереди задают их другим командам. Каждая команда готовит по 2 вопроса.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Выигрывает та команда, которая ответит на все вопросы соперника правильно.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  <w:u w:val="single"/>
        </w:rPr>
        <w:t>Вопросы первой команды</w:t>
      </w:r>
      <w:r w:rsidRPr="006F2D41">
        <w:rPr>
          <w:rFonts w:ascii="Times New Roman" w:hAnsi="Times New Roman" w:cs="Times New Roman"/>
          <w:sz w:val="24"/>
          <w:szCs w:val="24"/>
        </w:rPr>
        <w:t>:</w:t>
      </w:r>
    </w:p>
    <w:p w:rsidR="009F37E9" w:rsidRPr="006F2D41" w:rsidRDefault="009F37E9" w:rsidP="009F37E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В образовательном процессе у воспитателя можно выделить две  основные роли: роль организатора и роль помощника. В чем заключается роль организатора?</w:t>
      </w:r>
    </w:p>
    <w:p w:rsidR="009F37E9" w:rsidRPr="006F2D41" w:rsidRDefault="009F37E9" w:rsidP="009F37E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Назовите эффективные способы преодоления затруднения?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  <w:u w:val="single"/>
        </w:rPr>
        <w:t>Вопросы второй команды</w:t>
      </w:r>
      <w:r w:rsidRPr="006F2D41">
        <w:rPr>
          <w:rFonts w:ascii="Times New Roman" w:hAnsi="Times New Roman" w:cs="Times New Roman"/>
          <w:sz w:val="24"/>
          <w:szCs w:val="24"/>
        </w:rPr>
        <w:t>:</w:t>
      </w:r>
    </w:p>
    <w:p w:rsidR="009F37E9" w:rsidRPr="006F2D41" w:rsidRDefault="009F37E9" w:rsidP="009F37E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Сформулируйте личностные установки, которые могут быть сформированы у дошкольников в результате прохождения основных шагов рефлексивной самоорганизации?</w:t>
      </w:r>
    </w:p>
    <w:p w:rsidR="009F37E9" w:rsidRPr="00517B92" w:rsidRDefault="009F37E9" w:rsidP="009F37E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Что лучше: оградить детей от проблем или научить их справляться с возникающими трудностями, почему?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2D41">
        <w:rPr>
          <w:rFonts w:ascii="Times New Roman" w:hAnsi="Times New Roman" w:cs="Times New Roman"/>
          <w:b/>
          <w:sz w:val="24"/>
          <w:szCs w:val="24"/>
        </w:rPr>
        <w:t>.   КОЛЛАЖ «СОВРЕМЕННЫЙ ПЕДАГОГ».</w:t>
      </w:r>
      <w:proofErr w:type="gramEnd"/>
      <w:r w:rsidRPr="006F2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 xml:space="preserve"> В составлении коллажа педагоги используют карандаши, клей, старые журналы. Каждый коллаж должен отразить функции и компетентности современного педагога.</w:t>
      </w: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2D41">
        <w:rPr>
          <w:rFonts w:ascii="Times New Roman" w:hAnsi="Times New Roman" w:cs="Times New Roman"/>
          <w:b/>
          <w:sz w:val="24"/>
          <w:szCs w:val="24"/>
        </w:rPr>
        <w:t>.    ПОДВЕДЕНИЕ ИТОГОВ ПЕДАГОГИЧЕСКОГО РИНГА.</w:t>
      </w:r>
    </w:p>
    <w:p w:rsidR="009F37E9" w:rsidRPr="006F2D41" w:rsidRDefault="009F37E9" w:rsidP="009F3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 xml:space="preserve">Саморефлексия. Пока жюри подводит итоги, предлагаю вам свое отношение к сегодняшнему мероприятию выразить с помощью цветных  карточек. </w:t>
      </w:r>
      <w:r w:rsidRPr="006F2D41">
        <w:rPr>
          <w:rFonts w:ascii="Times New Roman" w:hAnsi="Times New Roman" w:cs="Times New Roman"/>
          <w:sz w:val="24"/>
          <w:szCs w:val="24"/>
          <w:u w:val="single"/>
        </w:rPr>
        <w:t>Игра «Цветное одеяло»</w:t>
      </w:r>
      <w:r w:rsidRPr="006F2D41">
        <w:rPr>
          <w:rFonts w:ascii="Times New Roman" w:hAnsi="Times New Roman" w:cs="Times New Roman"/>
          <w:sz w:val="24"/>
          <w:szCs w:val="24"/>
        </w:rPr>
        <w:t>. Каждый педагог вправе выбрать карточку с одним цветом и написанным на ней высказыванием в соответствии со своим состоянием и поместить на  предполагаемое «одеяло».</w:t>
      </w:r>
    </w:p>
    <w:tbl>
      <w:tblPr>
        <w:tblStyle w:val="a4"/>
        <w:tblW w:w="10774" w:type="dxa"/>
        <w:tblInd w:w="-176" w:type="dxa"/>
        <w:tblLook w:val="04A0"/>
      </w:tblPr>
      <w:tblGrid>
        <w:gridCol w:w="2269"/>
        <w:gridCol w:w="1985"/>
        <w:gridCol w:w="2209"/>
        <w:gridCol w:w="2021"/>
        <w:gridCol w:w="2290"/>
      </w:tblGrid>
      <w:tr w:rsidR="009F37E9" w:rsidRPr="006F2D41" w:rsidTr="006771DC">
        <w:trPr>
          <w:trHeight w:val="313"/>
        </w:trPr>
        <w:tc>
          <w:tcPr>
            <w:tcW w:w="2269" w:type="dxa"/>
            <w:shd w:val="clear" w:color="auto" w:fill="FF0000"/>
          </w:tcPr>
          <w:p w:rsidR="009F37E9" w:rsidRPr="006F2D41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</w:tc>
        <w:tc>
          <w:tcPr>
            <w:tcW w:w="1985" w:type="dxa"/>
            <w:shd w:val="clear" w:color="auto" w:fill="FFFF00"/>
          </w:tcPr>
          <w:p w:rsidR="009F37E9" w:rsidRPr="006F2D41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2209" w:type="dxa"/>
            <w:shd w:val="clear" w:color="auto" w:fill="92D050"/>
          </w:tcPr>
          <w:p w:rsidR="009F37E9" w:rsidRPr="006F2D41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зеленый </w:t>
            </w:r>
          </w:p>
        </w:tc>
        <w:tc>
          <w:tcPr>
            <w:tcW w:w="2021" w:type="dxa"/>
            <w:shd w:val="clear" w:color="auto" w:fill="0070C0"/>
          </w:tcPr>
          <w:p w:rsidR="009F37E9" w:rsidRPr="006F2D41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синий</w:t>
            </w:r>
          </w:p>
        </w:tc>
        <w:tc>
          <w:tcPr>
            <w:tcW w:w="2290" w:type="dxa"/>
            <w:shd w:val="clear" w:color="auto" w:fill="E36C0A" w:themeFill="accent6" w:themeFillShade="BF"/>
          </w:tcPr>
          <w:p w:rsidR="009F37E9" w:rsidRPr="006F2D41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</w:t>
            </w:r>
          </w:p>
        </w:tc>
      </w:tr>
      <w:tr w:rsidR="009F37E9" w:rsidRPr="006F2D41" w:rsidTr="006771DC">
        <w:trPr>
          <w:trHeight w:val="958"/>
        </w:trPr>
        <w:tc>
          <w:tcPr>
            <w:tcW w:w="2269" w:type="dxa"/>
          </w:tcPr>
          <w:p w:rsidR="009F37E9" w:rsidRPr="005E0BDE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0BDE">
              <w:rPr>
                <w:rFonts w:ascii="Times New Roman" w:hAnsi="Times New Roman" w:cs="Times New Roman"/>
              </w:rPr>
              <w:t>очень понравилось</w:t>
            </w:r>
          </w:p>
        </w:tc>
        <w:tc>
          <w:tcPr>
            <w:tcW w:w="1985" w:type="dxa"/>
          </w:tcPr>
          <w:p w:rsidR="009F37E9" w:rsidRPr="005E0BDE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0BDE">
              <w:rPr>
                <w:rFonts w:ascii="Times New Roman" w:hAnsi="Times New Roman" w:cs="Times New Roman"/>
              </w:rPr>
              <w:t>познавательно</w:t>
            </w:r>
          </w:p>
        </w:tc>
        <w:tc>
          <w:tcPr>
            <w:tcW w:w="2209" w:type="dxa"/>
          </w:tcPr>
          <w:p w:rsidR="009F37E9" w:rsidRPr="005E0BDE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0BDE">
              <w:rPr>
                <w:rFonts w:ascii="Times New Roman" w:hAnsi="Times New Roman" w:cs="Times New Roman"/>
              </w:rPr>
              <w:t>интересное направление работы</w:t>
            </w:r>
          </w:p>
        </w:tc>
        <w:tc>
          <w:tcPr>
            <w:tcW w:w="2021" w:type="dxa"/>
          </w:tcPr>
          <w:p w:rsidR="009F37E9" w:rsidRPr="005E0BDE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0BDE">
              <w:rPr>
                <w:rFonts w:ascii="Times New Roman" w:hAnsi="Times New Roman" w:cs="Times New Roman"/>
              </w:rPr>
              <w:t>много положительных впечатлений</w:t>
            </w:r>
          </w:p>
        </w:tc>
        <w:tc>
          <w:tcPr>
            <w:tcW w:w="2290" w:type="dxa"/>
          </w:tcPr>
          <w:p w:rsidR="009F37E9" w:rsidRPr="005E0BDE" w:rsidRDefault="009F37E9" w:rsidP="006771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0BDE">
              <w:rPr>
                <w:rFonts w:ascii="Times New Roman" w:hAnsi="Times New Roman" w:cs="Times New Roman"/>
              </w:rPr>
              <w:t>улучшилось настроение</w:t>
            </w:r>
          </w:p>
        </w:tc>
      </w:tr>
      <w:tr w:rsidR="009F37E9" w:rsidRPr="006F2D41" w:rsidTr="006771DC">
        <w:trPr>
          <w:trHeight w:val="313"/>
        </w:trPr>
        <w:tc>
          <w:tcPr>
            <w:tcW w:w="2269" w:type="dxa"/>
            <w:shd w:val="clear" w:color="auto" w:fill="E5B8B7" w:themeFill="accent2" w:themeFillTint="66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розовый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209" w:type="dxa"/>
            <w:shd w:val="clear" w:color="auto" w:fill="B2A1C7" w:themeFill="accent4" w:themeFillTint="99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фиолетовый </w:t>
            </w:r>
          </w:p>
        </w:tc>
        <w:tc>
          <w:tcPr>
            <w:tcW w:w="2021" w:type="dxa"/>
            <w:shd w:val="clear" w:color="auto" w:fill="000000" w:themeFill="text1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черный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</w:p>
        </w:tc>
      </w:tr>
      <w:tr w:rsidR="009F37E9" w:rsidRPr="006F2D41" w:rsidTr="006771DC">
        <w:trPr>
          <w:trHeight w:val="767"/>
        </w:trPr>
        <w:tc>
          <w:tcPr>
            <w:tcW w:w="2269" w:type="dxa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sz w:val="24"/>
                <w:szCs w:val="24"/>
              </w:rPr>
              <w:t>у меня появилось много идей</w:t>
            </w:r>
          </w:p>
        </w:tc>
        <w:tc>
          <w:tcPr>
            <w:tcW w:w="1985" w:type="dxa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sz w:val="24"/>
                <w:szCs w:val="24"/>
              </w:rPr>
              <w:t>хочу узнать еще больше</w:t>
            </w:r>
          </w:p>
        </w:tc>
        <w:tc>
          <w:tcPr>
            <w:tcW w:w="2209" w:type="dxa"/>
          </w:tcPr>
          <w:p w:rsidR="009F37E9" w:rsidRPr="006F2D41" w:rsidRDefault="009F37E9" w:rsidP="006771D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sz w:val="24"/>
                <w:szCs w:val="24"/>
              </w:rPr>
              <w:t xml:space="preserve">у меня настрой оптимистичный </w:t>
            </w:r>
          </w:p>
        </w:tc>
        <w:tc>
          <w:tcPr>
            <w:tcW w:w="2021" w:type="dxa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sz w:val="24"/>
                <w:szCs w:val="24"/>
              </w:rPr>
              <w:t>педагог заполняет сам</w:t>
            </w:r>
          </w:p>
        </w:tc>
        <w:tc>
          <w:tcPr>
            <w:tcW w:w="2290" w:type="dxa"/>
          </w:tcPr>
          <w:p w:rsidR="009F37E9" w:rsidRPr="006F2D41" w:rsidRDefault="009F37E9" w:rsidP="006771DC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41">
              <w:rPr>
                <w:rFonts w:ascii="Times New Roman" w:hAnsi="Times New Roman" w:cs="Times New Roman"/>
                <w:sz w:val="24"/>
                <w:szCs w:val="24"/>
              </w:rPr>
              <w:t>педагог заполняет сам</w:t>
            </w:r>
          </w:p>
        </w:tc>
      </w:tr>
    </w:tbl>
    <w:p w:rsidR="009F37E9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E9" w:rsidRPr="006F2D41" w:rsidRDefault="009F37E9" w:rsidP="009F3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6F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E9" w:rsidRPr="006F2D41" w:rsidRDefault="009F37E9" w:rsidP="009F37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 xml:space="preserve">Хочется отметить, поскольку у нас  с вами получилось одеяло разноцветным, то и мы все разные, каждый со своим мнением и взглядом на окружающий мир. И, тем не менее, мы с вами </w:t>
      </w:r>
      <w:r w:rsidRPr="006F2D41">
        <w:rPr>
          <w:rFonts w:ascii="Times New Roman" w:hAnsi="Times New Roman" w:cs="Times New Roman"/>
          <w:sz w:val="24"/>
          <w:szCs w:val="24"/>
        </w:rPr>
        <w:lastRenderedPageBreak/>
        <w:t>делаем одно общее большое дело – создаем условия для полноценного проживания ребенком дошкольного детства и социализации в современное общество.</w:t>
      </w:r>
    </w:p>
    <w:p w:rsidR="009F37E9" w:rsidRPr="006F2D41" w:rsidRDefault="009F37E9" w:rsidP="009F37E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659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6F2D41">
        <w:rPr>
          <w:rFonts w:ascii="Times New Roman" w:hAnsi="Times New Roman" w:cs="Times New Roman"/>
          <w:sz w:val="24"/>
          <w:szCs w:val="24"/>
        </w:rPr>
        <w:t>:</w:t>
      </w:r>
    </w:p>
    <w:p w:rsidR="009F37E9" w:rsidRPr="006F2D41" w:rsidRDefault="009F37E9" w:rsidP="009F37E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Л.Г. Петерсон, Л.Э. Абдуллина «Системно-деятельностный подход в дошкольном образовании», Педагогическое сообщество России, выпуск 5, М., 2013 г.</w:t>
      </w:r>
    </w:p>
    <w:p w:rsidR="009F37E9" w:rsidRPr="006F2D41" w:rsidRDefault="009F37E9" w:rsidP="009F37E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О.В. Бережнова «Взаимодействие с семьями воспитанников в процессе подготовки детей к школе» Педагогическое сообщество России, выпуск 3, М., 2013 г.</w:t>
      </w:r>
    </w:p>
    <w:p w:rsidR="009F37E9" w:rsidRPr="006F2D41" w:rsidRDefault="009F37E9" w:rsidP="009F37E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 xml:space="preserve">Л.Л. Тимофеева, Т.М. </w:t>
      </w:r>
      <w:proofErr w:type="spellStart"/>
      <w:r w:rsidRPr="006F2D41">
        <w:rPr>
          <w:rFonts w:ascii="Times New Roman" w:hAnsi="Times New Roman" w:cs="Times New Roman"/>
          <w:sz w:val="24"/>
          <w:szCs w:val="24"/>
        </w:rPr>
        <w:t>Капунова</w:t>
      </w:r>
      <w:proofErr w:type="spellEnd"/>
      <w:r w:rsidRPr="006F2D41">
        <w:rPr>
          <w:rFonts w:ascii="Times New Roman" w:hAnsi="Times New Roman" w:cs="Times New Roman"/>
          <w:sz w:val="24"/>
          <w:szCs w:val="24"/>
        </w:rPr>
        <w:t>, Ю.А. Быковская «Учет темперамента  дошкольников и педагогов в образовательном процессе ДОУ»; Педагогическое сообщество России, выпуск 3, М., 2013 г.</w:t>
      </w:r>
    </w:p>
    <w:p w:rsidR="009F37E9" w:rsidRDefault="009F37E9" w:rsidP="009F37E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D41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«Мир открытий» М., 2016 г</w:t>
      </w:r>
      <w:bookmarkStart w:id="0" w:name="_GoBack"/>
      <w:bookmarkEnd w:id="0"/>
    </w:p>
    <w:p w:rsidR="00FC428F" w:rsidRDefault="00FC428F" w:rsidP="00FC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F" w:rsidRDefault="00FC428F" w:rsidP="00FC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F" w:rsidRPr="00FC428F" w:rsidRDefault="00FC428F" w:rsidP="00FC428F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28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ФОТООТЧЕТ</w:t>
      </w:r>
    </w:p>
    <w:p w:rsidR="00FC428F" w:rsidRPr="00FC428F" w:rsidRDefault="00FC428F" w:rsidP="00FC428F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C428F" w:rsidRPr="00FC428F" w:rsidRDefault="00FC428F" w:rsidP="00FC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28F" w:rsidRPr="00FC428F" w:rsidRDefault="00FC428F" w:rsidP="00FC428F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B79B0">
        <w:rPr>
          <w:noProof/>
        </w:rPr>
        <w:drawing>
          <wp:inline distT="0" distB="0" distL="0" distR="0">
            <wp:extent cx="2248001" cy="1692612"/>
            <wp:effectExtent l="19050" t="0" r="0" b="0"/>
            <wp:docPr id="10" name="Рисунок 10" descr="http://sad24orel.ru/admin/files_other/17.05.23_17.22.18_Ped.%20Ring%20-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24orel.ru/admin/files_other/17.05.23_17.22.18_Ped.%20Ring%20-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48" cy="16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9B0">
        <w:rPr>
          <w:noProof/>
        </w:rPr>
        <w:drawing>
          <wp:inline distT="0" distB="0" distL="0" distR="0">
            <wp:extent cx="2157564" cy="1624519"/>
            <wp:effectExtent l="19050" t="0" r="0" b="0"/>
            <wp:docPr id="1" name="Рисунок 1" descr="http://sad24orel.ru/admin/files_other/17.05.23_17.22.49_Ped.%20Ring%20-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4orel.ru/admin/files_other/17.05.23_17.22.49_Ped.%20Ring%20-%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7" cy="16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9B0">
        <w:rPr>
          <w:noProof/>
        </w:rPr>
        <w:drawing>
          <wp:inline distT="0" distB="0" distL="0" distR="0">
            <wp:extent cx="2144645" cy="1614792"/>
            <wp:effectExtent l="19050" t="0" r="8005" b="0"/>
            <wp:docPr id="7" name="Рисунок 7" descr="http://sad24orel.ru/admin/files_other/17.05.23_17.23.19_Ped.%20Ring%20-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24orel.ru/admin/files_other/17.05.23_17.23.19_Ped.%20Ring%20-%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3" cy="161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30" w:rsidRDefault="00FC428F"/>
    <w:sectPr w:rsidR="00CF7730" w:rsidSect="00B1236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51E"/>
    <w:multiLevelType w:val="hybridMultilevel"/>
    <w:tmpl w:val="0FD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1E1E"/>
    <w:multiLevelType w:val="hybridMultilevel"/>
    <w:tmpl w:val="CFE406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F2F4909"/>
    <w:multiLevelType w:val="hybridMultilevel"/>
    <w:tmpl w:val="F94A19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590E"/>
    <w:multiLevelType w:val="hybridMultilevel"/>
    <w:tmpl w:val="7636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37E9"/>
    <w:rsid w:val="00335843"/>
    <w:rsid w:val="00986A19"/>
    <w:rsid w:val="009F37E9"/>
    <w:rsid w:val="00FA55D9"/>
    <w:rsid w:val="00FC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E9"/>
    <w:pPr>
      <w:ind w:left="720"/>
      <w:contextualSpacing/>
    </w:pPr>
  </w:style>
  <w:style w:type="character" w:customStyle="1" w:styleId="apple-converted-space">
    <w:name w:val="apple-converted-space"/>
    <w:basedOn w:val="a0"/>
    <w:rsid w:val="009F37E9"/>
  </w:style>
  <w:style w:type="table" w:styleId="a4">
    <w:name w:val="Table Grid"/>
    <w:basedOn w:val="a1"/>
    <w:uiPriority w:val="59"/>
    <w:rsid w:val="009F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F37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2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s_2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jyatnrf.ilji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2019-05-31T05:11:00Z</dcterms:created>
  <dcterms:modified xsi:type="dcterms:W3CDTF">2019-05-31T05:31:00Z</dcterms:modified>
</cp:coreProperties>
</file>