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28"/>
        <w:gridCol w:w="1566"/>
        <w:gridCol w:w="7971"/>
      </w:tblGrid>
      <w:tr w:rsidR="002A59A0" w:rsidRPr="004219B3" w:rsidTr="00E87696">
        <w:tc>
          <w:tcPr>
            <w:tcW w:w="10065" w:type="dxa"/>
            <w:gridSpan w:val="3"/>
          </w:tcPr>
          <w:p w:rsidR="002A59A0" w:rsidRPr="002458FC" w:rsidRDefault="002458FC" w:rsidP="002A59A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bookmarkStart w:id="0" w:name="_GoBack"/>
            <w:bookmarkEnd w:id="0"/>
            <w:r w:rsidRPr="002458FC">
              <w:rPr>
                <w:rFonts w:ascii="Times New Roman" w:hAnsi="Times New Roman" w:cs="Times New Roman"/>
                <w:b/>
                <w:sz w:val="32"/>
                <w:szCs w:val="24"/>
              </w:rPr>
              <w:t>Сценарий лекции к презентации «Образовательная технология «Ситуация»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42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F31A78" wp14:editId="1D4B457D">
                  <wp:extent cx="744279" cy="5582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82" cy="558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vAlign w:val="center"/>
          </w:tcPr>
          <w:p w:rsidR="004219B3" w:rsidRPr="002A59A0" w:rsidRDefault="004219B3" w:rsidP="002A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6A2" w:rsidRPr="004219B3" w:rsidTr="006456A2">
        <w:tc>
          <w:tcPr>
            <w:tcW w:w="528" w:type="dxa"/>
          </w:tcPr>
          <w:p w:rsidR="006456A2" w:rsidRPr="004219B3" w:rsidRDefault="006456A2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456A2" w:rsidRDefault="006456A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5D4C6B" wp14:editId="5D49A18D">
                  <wp:extent cx="737156" cy="552893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58" cy="552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BF1750" w:rsidRDefault="006456A2" w:rsidP="00B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A2">
              <w:rPr>
                <w:rFonts w:ascii="Times New Roman" w:hAnsi="Times New Roman" w:cs="Times New Roman"/>
                <w:sz w:val="24"/>
                <w:szCs w:val="24"/>
              </w:rPr>
              <w:t xml:space="preserve">Важным условием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системно-деятельностного подхода Л.Г. </w:t>
            </w:r>
            <w:r w:rsidR="00BF1750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в дошкольной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реализация системы основных принципов деятельностного метода обучения. 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приципы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как </w:t>
            </w:r>
            <w:r w:rsidRPr="006456A2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r w:rsidR="00BF17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6A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proofErr w:type="gramEnd"/>
            <w:r w:rsidRPr="006456A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BF175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456A2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в современном детском саду</w:t>
            </w:r>
            <w:r w:rsidR="00BF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750" w:rsidRDefault="00BF1750" w:rsidP="00B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следующие принципы:</w:t>
            </w:r>
          </w:p>
          <w:p w:rsidR="00BF1750" w:rsidRPr="00BF1750" w:rsidRDefault="00BF1750" w:rsidP="00BF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50">
              <w:rPr>
                <w:rFonts w:ascii="Times New Roman" w:hAnsi="Times New Roman" w:cs="Times New Roman"/>
                <w:i/>
                <w:sz w:val="24"/>
                <w:szCs w:val="24"/>
              </w:rPr>
              <w:t>- психологической комфортности,</w:t>
            </w:r>
          </w:p>
          <w:p w:rsidR="00BF1750" w:rsidRPr="00BF1750" w:rsidRDefault="00BF1750" w:rsidP="00BF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50">
              <w:rPr>
                <w:rFonts w:ascii="Times New Roman" w:hAnsi="Times New Roman" w:cs="Times New Roman"/>
                <w:i/>
                <w:sz w:val="24"/>
                <w:szCs w:val="24"/>
              </w:rPr>
              <w:t>- деятельности,</w:t>
            </w:r>
          </w:p>
          <w:p w:rsidR="00BF1750" w:rsidRPr="00BF1750" w:rsidRDefault="00BF1750" w:rsidP="00BF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50">
              <w:rPr>
                <w:rFonts w:ascii="Times New Roman" w:hAnsi="Times New Roman" w:cs="Times New Roman"/>
                <w:i/>
                <w:sz w:val="24"/>
                <w:szCs w:val="24"/>
              </w:rPr>
              <w:t>- минимакса,</w:t>
            </w:r>
          </w:p>
          <w:p w:rsidR="00BF1750" w:rsidRPr="00BF1750" w:rsidRDefault="00BF1750" w:rsidP="00BF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50">
              <w:rPr>
                <w:rFonts w:ascii="Times New Roman" w:hAnsi="Times New Roman" w:cs="Times New Roman"/>
                <w:i/>
                <w:sz w:val="24"/>
                <w:szCs w:val="24"/>
              </w:rPr>
              <w:t>- целостности,</w:t>
            </w:r>
          </w:p>
          <w:p w:rsidR="00BF1750" w:rsidRPr="00BF1750" w:rsidRDefault="00BF1750" w:rsidP="00BF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50">
              <w:rPr>
                <w:rFonts w:ascii="Times New Roman" w:hAnsi="Times New Roman" w:cs="Times New Roman"/>
                <w:i/>
                <w:sz w:val="24"/>
                <w:szCs w:val="24"/>
              </w:rPr>
              <w:t>- вариативности,</w:t>
            </w:r>
          </w:p>
          <w:p w:rsidR="00BF1750" w:rsidRPr="00BF1750" w:rsidRDefault="00BF1750" w:rsidP="00BF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50">
              <w:rPr>
                <w:rFonts w:ascii="Times New Roman" w:hAnsi="Times New Roman" w:cs="Times New Roman"/>
                <w:i/>
                <w:sz w:val="24"/>
                <w:szCs w:val="24"/>
              </w:rPr>
              <w:t>- творчества,</w:t>
            </w:r>
          </w:p>
          <w:p w:rsidR="00BF1750" w:rsidRPr="00BF1750" w:rsidRDefault="00BF1750" w:rsidP="00BF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50">
              <w:rPr>
                <w:rFonts w:ascii="Times New Roman" w:hAnsi="Times New Roman" w:cs="Times New Roman"/>
                <w:i/>
                <w:sz w:val="24"/>
                <w:szCs w:val="24"/>
              </w:rPr>
              <w:t>- непрерывности.</w:t>
            </w:r>
          </w:p>
          <w:p w:rsidR="006456A2" w:rsidRPr="006456A2" w:rsidRDefault="00BF1750" w:rsidP="006A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прилагаются </w:t>
            </w:r>
            <w:r w:rsidRPr="006A30A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Дополнительны</w:t>
            </w:r>
            <w:r w:rsidR="006A30AA" w:rsidRPr="006A30A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й</w:t>
            </w:r>
            <w:r w:rsidRPr="006A30A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материал</w:t>
            </w:r>
            <w:r w:rsidRPr="006A30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более детального изучения каждого из</w:t>
            </w:r>
            <w:r w:rsidRPr="00BF175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ринципов деятельностного метода обучения.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B0521" w:rsidP="002B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B5825B" wp14:editId="2D56D4DF">
                  <wp:extent cx="712382" cy="53431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11" cy="538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A073DB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словарю С.И. Ожегова, технология (от греч. </w:t>
            </w:r>
            <w:proofErr w:type="spellStart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techne</w:t>
            </w:r>
            <w:proofErr w:type="spellEnd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 – искусство, мастерство, умение; </w:t>
            </w:r>
            <w:proofErr w:type="spellStart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logos</w:t>
            </w:r>
            <w:proofErr w:type="spellEnd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 – слово, учение) – это научное описание способа производства, то есть совокупности </w:t>
            </w:r>
            <w:proofErr w:type="gramStart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тех процессов</w:t>
            </w:r>
            <w:proofErr w:type="gramEnd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, которые обеспечивают получение определенного производственного результата.</w:t>
            </w:r>
          </w:p>
          <w:p w:rsidR="00A073DB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Исходя из этого, под педагогической технологией мы будем понимать научное описание способа достижения педагогического результата, т.е. совокупности тех правил, педагогических приемов и способов организации взаимодействия с детьми, которые обеспечивают достижение поставленной цели.</w:t>
            </w:r>
          </w:p>
          <w:p w:rsidR="00A073DB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Специфика педагогической технологии заключается в огромном разнообразии ситуаций, в которых она применяется, и факторов, которые при этом должны учитываться. Каждый ребенок, его семья, воспитатель, каждая группа детского сада – индивидуальны, поэтому педагогическая технология (в отличие, например, от технологии изготовления автомобиля) должна использоваться педагогом не как догма и самоцель, а как инструмент для проектирования и рефлексии своей деятельности.</w:t>
            </w:r>
          </w:p>
          <w:p w:rsidR="004219B3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С другой стороны, технология – это, по сути, обобщенный культурный опыт деятельности. Поэтому использование технологий, как правило, придает процессу достижения результата большую надежность и гарантирует его более высокое качество.</w:t>
            </w:r>
          </w:p>
        </w:tc>
      </w:tr>
      <w:tr w:rsidR="00B8627C" w:rsidRPr="004219B3" w:rsidTr="004D5A85">
        <w:tc>
          <w:tcPr>
            <w:tcW w:w="528" w:type="dxa"/>
          </w:tcPr>
          <w:p w:rsidR="002B0521" w:rsidRPr="004219B3" w:rsidRDefault="002B0521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B0521" w:rsidRDefault="002B052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313391" wp14:editId="35944999">
                  <wp:extent cx="797442" cy="598108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90" cy="598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2B0521" w:rsidRPr="004219B3" w:rsidRDefault="002B0521" w:rsidP="002B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42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D8393E" wp14:editId="4618BE03">
                  <wp:extent cx="793859" cy="595423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71" cy="595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4219B3" w:rsidRPr="004219B3" w:rsidRDefault="004219B3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деятельностного метода (ТДМ) разработана в середине 1990-х гг., т.е. 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около 20</w:t>
            </w: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назад. За это время она прошла широкую практическую апробацию и доказала свою результативность. Основная ее идея заключается в том, чтобы на каждом уровне образования, учитывая возрастные особенности и возможности обучающихся, организовывать их </w:t>
            </w:r>
            <w:r w:rsidRPr="0042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деятельность на основе общих методологических законов деятельности (Г.П. Щедровицкий, О.С. Анисимов).</w:t>
            </w:r>
          </w:p>
          <w:p w:rsidR="004219B3" w:rsidRPr="004219B3" w:rsidRDefault="004219B3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подход позволяет педагогу системно и надежно формировать весь спектр универсальных умений, составляющих </w:t>
            </w:r>
            <w:r w:rsidRPr="002A5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готовность к саморазвитию</w:t>
            </w: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, и таким образом практически реализовать те задачи, которые ставит перед непрерывным образованием современное общество.</w:t>
            </w:r>
          </w:p>
          <w:p w:rsidR="004219B3" w:rsidRPr="004219B3" w:rsidRDefault="004D5A85" w:rsidP="004D5A85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«Ситуация», о которой пойдет речь, представляет собой адаптированный вариант ТДМ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Людмилы Георгиевны Петерсон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дошкольного образования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F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FF9009" wp14:editId="2345AC2C">
                  <wp:extent cx="822215" cy="61668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9" cy="61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В чем состоит «механизм» </w:t>
            </w:r>
            <w:proofErr w:type="spellStart"/>
            <w:r w:rsidRPr="00655591">
              <w:rPr>
                <w:rFonts w:ascii="Times New Roman" w:hAnsi="Times New Roman" w:cs="Times New Roman"/>
                <w:i/>
                <w:sz w:val="24"/>
                <w:szCs w:val="24"/>
              </w:rPr>
              <w:t>самоизменения</w:t>
            </w:r>
            <w:proofErr w:type="spell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и какую роль в процессе его формирования играет дошкольная ступень?</w:t>
            </w:r>
          </w:p>
          <w:p w:rsid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стать пусковым механизмом для появления у человека потребности в </w:t>
            </w:r>
            <w:proofErr w:type="spellStart"/>
            <w:r w:rsidRPr="00655591">
              <w:rPr>
                <w:rFonts w:ascii="Times New Roman" w:hAnsi="Times New Roman" w:cs="Times New Roman"/>
                <w:i/>
                <w:sz w:val="24"/>
                <w:szCs w:val="24"/>
              </w:rPr>
              <w:t>самоизменении</w:t>
            </w:r>
            <w:proofErr w:type="spell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отребность в </w:t>
            </w:r>
            <w:proofErr w:type="spellStart"/>
            <w:r w:rsidRPr="00655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самоизменении</w:t>
            </w:r>
            <w:proofErr w:type="spellEnd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5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саморазвитии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 в ситуации </w:t>
            </w:r>
            <w:r w:rsidRPr="00AD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затруднения 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иначе</w:t>
            </w:r>
            <w:proofErr w:type="gramEnd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 зачем человеку что-то менять, тем более в себе самом?</w:t>
            </w:r>
          </w:p>
          <w:p w:rsidR="00D835FA" w:rsidRPr="00D835FA" w:rsidRDefault="00D835FA" w:rsidP="00D835F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35FA">
              <w:rPr>
                <w:rFonts w:ascii="Times New Roman" w:hAnsi="Times New Roman" w:cs="Times New Roman"/>
                <w:sz w:val="24"/>
                <w:szCs w:val="24"/>
              </w:rPr>
              <w:t>Что вы понимаете под термином «затруднение»?</w:t>
            </w:r>
          </w:p>
          <w:p w:rsidR="00D835FA" w:rsidRPr="00D835FA" w:rsidRDefault="00D835FA" w:rsidP="00D835F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5FA">
              <w:rPr>
                <w:rFonts w:ascii="Times New Roman" w:hAnsi="Times New Roman" w:cs="Times New Roman"/>
                <w:sz w:val="24"/>
                <w:szCs w:val="24"/>
              </w:rPr>
              <w:t xml:space="preserve"> Обратимся к психологическому словарю: «Затруднение – это помеха, препятствие в достижении цели деятельности».</w:t>
            </w:r>
          </w:p>
          <w:p w:rsidR="00D835FA" w:rsidRPr="00AF1726" w:rsidRDefault="00AF1726" w:rsidP="00D835F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- Что лучше: оградить детей от проблем или научить их справляться с возникающими трудностями?</w:t>
            </w:r>
          </w:p>
          <w:p w:rsidR="004219B3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Очевидно, что задача взрослых (педагогов, семьи) – помочь ребенку поверить в себя, приобрести опыт побед над трудностями,  («Я могу с этим справиться!», «У меня получится!») и тем самым заложить прочный фундамент для  </w:t>
            </w:r>
            <w:r w:rsidRPr="00655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саморазвития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всей жизни.</w:t>
            </w:r>
          </w:p>
          <w:p w:rsidR="00D835FA" w:rsidRPr="004219B3" w:rsidRDefault="00D835FA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5FA">
              <w:rPr>
                <w:rFonts w:ascii="Times New Roman" w:hAnsi="Times New Roman" w:cs="Times New Roman"/>
                <w:sz w:val="24"/>
                <w:szCs w:val="24"/>
              </w:rPr>
              <w:t>Именно затруднение, если оно является личностно-значимым для ребенка, позволяет ему осознать, что он пока чего-то не знает или не умеет. При систематическом моделировании педагогом ситуаций затруднения и грамотной организации выхода из них дети учатся конструктивно относиться к неудачам, переводить проблемы в задачи, они приобретают опыт успешного преодоления трудностей, развивают положительную самооценку, начинают понимать причины своих затруднений, выбирать оптимальные способы их преодоления.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F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AE4BAE" wp14:editId="6F9A11F9">
                  <wp:extent cx="822215" cy="61668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740" cy="623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- Какие эффективные способы преодоления затруднения вы знаете?</w:t>
            </w:r>
          </w:p>
          <w:p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- Можете ли вы предложить алгоритм эффективного преодоления какого-либо затруднения (житейского либо учебного)?</w:t>
            </w:r>
          </w:p>
          <w:p w:rsid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B3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В культуре веками складывался и сегодня известен наиболее короткий и эффективный путь достижения результата – так называемый метод рефлексии, или рефлексивной самоорганизации, описанны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общей теории деятельности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рефлексивной самоорганизации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следующем:</w:t>
            </w:r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столкновении в каком-либо действии с затруднением сначала надо остановиться и зафиксировать его. </w:t>
            </w:r>
            <w:proofErr w:type="gram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Зафиксировать затруднение – это значит понять и признать, что в данный момент что-то не получается (это всегда происходит в форме:</w:t>
            </w:r>
            <w:proofErr w:type="gram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«Я не могу …» – называется некоторое конкретное действие, которое не получилось);</w:t>
            </w:r>
            <w:proofErr w:type="gramEnd"/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затем нужно проанализировать выполненное действие и определить, где (в чем) возникло затруднение (место затруднения);</w:t>
            </w:r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необходимо понять, по какой причине оно возникло;</w:t>
            </w:r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надо поставить перед собой цель, направленную на устранение причины затруднения, выбрать адекватный способ действий и построить 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проект;</w:t>
            </w:r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и наконец, нужно реализовать проект.</w:t>
            </w:r>
          </w:p>
          <w:p w:rsidR="00AF1726" w:rsidRPr="004219B3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Если сказать коротко, то суть рефлексивного метода заключается в том, что в ситуации затруднения следует искать и устранять его причину, а не искать, например, виновных, обижаться, огорчаться – все это не поможет в достижении цели. Эффективность такого способа действий обычно не вызывает сомнения, однако в жизни его встретишь не часто –</w:t>
            </w:r>
            <w:r w:rsidR="00046E24">
              <w:rPr>
                <w:rFonts w:ascii="Times New Roman" w:hAnsi="Times New Roman" w:cs="Times New Roman"/>
                <w:sz w:val="24"/>
                <w:szCs w:val="24"/>
              </w:rPr>
              <w:t xml:space="preserve"> этому надо специально учиться.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D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E1B5BF" wp14:editId="2E063249">
                  <wp:extent cx="723014" cy="542286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14" cy="542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4219B3" w:rsidRPr="004219B3" w:rsidRDefault="0042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D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C4A9C" wp14:editId="5F572B45">
                  <wp:extent cx="680452" cy="510363"/>
                  <wp:effectExtent l="0" t="0" r="5715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62" cy="51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4219B3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Очевидно, что если этот метод позволяет человеку стать успешным в жизни, то его стоит заложить в структуру организации образовательного процесса. </w:t>
            </w:r>
            <w:proofErr w:type="gram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Ведь известно, что «хромой, идущий по короткой дороге, дойдет быстрее, чем скороход по длинной».</w:t>
            </w:r>
            <w:proofErr w:type="gram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Тогда многократный опыт выполнения этих универсальных действий (фиксация затруднения, выявление его места и причины, постановка цели, построение проекта, самоконтроль и пр.) на основе детских видов деятельности, а в последующем – и осознание их, как раз и позволит человеку стать «созидателем своей судьбы, продолжателем образования своей жизни» (А. </w:t>
            </w:r>
            <w:proofErr w:type="spell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Дистервег</w:t>
            </w:r>
            <w:proofErr w:type="spell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), – т.е. реализовать ту цель образования, которая сегодня актуальна на всех его уровнях.</w:t>
            </w:r>
            <w:proofErr w:type="gramEnd"/>
          </w:p>
          <w:p w:rsidR="00AD48A6" w:rsidRP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Безусловно, в детском саду еще рано говорить о рефлексивной самоорганизации в полном смысле этого слова. Однако дошкольный возраст является наиболее благоприятным периодом для приобретения первичного опыта выполнения действия по преодолению затруднений. Как справедливо заметила Марина Цветаева, человека нужно искать в детстве – там корни. Скажи мне, как прошло твое детство, и я скажу, что принесет тебе будущее… Детство – это тот уникальный период, когда закладываются черты характера, формируются основные модели поведения, отношение к себе и окружающему миру. Маленький ребенок подобен губке, жадно впитывающей знания, умения, взгляды, мнения. Вот почему так важно не упустить столь значительный этап формирования человека, как его детство, а по возможности предложить ребенку конструктивные, позитивные, жизнеутверждающие идеи. Мы можем вырастить детей самостоятельными, стремящимися к самореализации и достижению успеха, но можем и неосознанно создавать преграды для их счастливого будущего.</w:t>
            </w:r>
          </w:p>
          <w:p w:rsidR="00AD48A6" w:rsidRPr="004219B3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Именно поэтому в основу технологии деятельностного метода Л.Г. Петерсон (для дошкольного уровня – технологии «Ситуация») положен метод рефлексивной самоорганизации, позволяющий поэтапно и последовательно в системе непрерывного образования формировать у детей механизмы </w:t>
            </w:r>
            <w:proofErr w:type="spellStart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самоизменения</w:t>
            </w:r>
            <w:proofErr w:type="spellEnd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, саморазвития и самовоспитания.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EFD0B9" wp14:editId="30273614">
                  <wp:extent cx="751333" cy="563526"/>
                  <wp:effectExtent l="0" t="0" r="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38" cy="56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AD48A6" w:rsidRP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Суть данной технологии заключается </w:t>
            </w:r>
            <w:proofErr w:type="gramStart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в организации развивающих ситуаций с детьми на основе использования общекультурных знаний о законах эффективной деятельности с учетом</w:t>
            </w:r>
            <w:proofErr w:type="gramEnd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особенностей дошкольников. Отсюда и название технологии – «Ситуация», так как в ее основе лежат различные ситуации, с которыми сталкиваются дети в течение дня.</w:t>
            </w:r>
          </w:p>
          <w:p w:rsidR="00AD48A6" w:rsidRP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«Ситуация» дает педагогу возможность управлять возникшей ситуацией таким образом, чтобы помочь ребенку сделать самостоятельный шаг в познании мира, приобрести опыт выполнения 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универсальных действий по фиксации затруднений, выявлению их причины, постановке цели, планированию своих действий, соотнесению поставленной цели с полученным результатом и др.</w:t>
            </w:r>
          </w:p>
          <w:p w:rsid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В своей целостности данная технология положена в основу специально моделируемых взрослым ситуаций. Следует отметить, что такие ситуации могут отличаться по форме организации (например, это могут быть занятия, экскурсии, праздники, игровые ситуации и пр.), а также по локализации во времени (например, занятия в рамках непосредственной образовательной деятельности, тематические проекты, проводимые в течение дня или недели и др.). Несмотря на все отличия, они имеют сходную структуру – шесть последовательных этапов, соответствующих этапам метода рефлекси</w:t>
            </w:r>
            <w:r w:rsidR="002B62B9">
              <w:rPr>
                <w:rFonts w:ascii="Times New Roman" w:hAnsi="Times New Roman" w:cs="Times New Roman"/>
                <w:sz w:val="24"/>
                <w:szCs w:val="24"/>
              </w:rPr>
              <w:t>вной самоорганизации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2B9" w:rsidRPr="004219B3" w:rsidRDefault="002B62B9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B62B9">
              <w:rPr>
                <w:rFonts w:ascii="Times New Roman" w:hAnsi="Times New Roman" w:cs="Times New Roman"/>
                <w:sz w:val="24"/>
                <w:szCs w:val="24"/>
              </w:rPr>
              <w:t>Остановимся на каждом из этих этапов более подробно.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170B3E" wp14:editId="4D171C78">
                  <wp:extent cx="754912" cy="566211"/>
                  <wp:effectExtent l="0" t="0" r="762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7" cy="566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2B62B9" w:rsidRPr="002B62B9" w:rsidRDefault="002B62B9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1.Введение в ситуацию.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 (так называемую </w:t>
            </w:r>
            <w:r w:rsidRPr="00046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«детскую» цель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, основанную на ключевых потребностях и интересах детей).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Для этого воспитатель, как правило, включает детей в беседу, обязательно личностно-значимую для них, связанную с их жизненным опытом. Например, он может предложить детям рассказать о любимых праздниках, или о своих домашних обязанностях, о своей семье и т.п. Источниками формирования ситуация могут стать реальные события, происходящие в окружающей жизни (яркие природные явления, праздники, случаи из жизни детей и их семей, события, происходящие в жизни группы), воображаемые события, события, описываемые в художественной литературе, средствах массовой информации и пр. Эмоциональное включение детей в беседу позволяет педагогу плавно перейти к сюжету, с которым будут связаны все последующие этапы.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Ключевыми фразами завершения этапа являются вопросы: </w:t>
            </w:r>
            <w:r w:rsidRPr="00046E24">
              <w:rPr>
                <w:rFonts w:ascii="Times New Roman" w:hAnsi="Times New Roman" w:cs="Times New Roman"/>
                <w:i/>
                <w:sz w:val="24"/>
                <w:szCs w:val="24"/>
              </w:rPr>
              <w:t>«Хотите?»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E24">
              <w:rPr>
                <w:rFonts w:ascii="Times New Roman" w:hAnsi="Times New Roman" w:cs="Times New Roman"/>
                <w:i/>
                <w:sz w:val="24"/>
                <w:szCs w:val="24"/>
              </w:rPr>
              <w:t>«Сможете?»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. Важно понимать, что «детская» цель не имеет ничего общего с программными задачами обучения, воспитания, развития («взрослой» целью). Младшие дошкольники ставят цели, связанные со своими личными интересами и сиюминутными желаниями (например, «поиграть»). А старшие могут ставить цели, важные не только для них, но и для окружающих (например, «помочь кому-либо»). Как подчеркивал Л.С. Выготский, самым характерным для волевого действия является свободный выбор цели, своего поведения, определяемый не внешними обстоятельствами, а мотивированный самим ребенком.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Задавая вопросы в такой последовательности («Хотите?»</w:t>
            </w:r>
            <w:proofErr w:type="gramEnd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gramStart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«Сможете?»), воспитатель целенаправленно формирует у детей веру в собственные силы.</w:t>
            </w:r>
            <w:proofErr w:type="gramEnd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 Голосом, взглядом, жестом взрослый дает понять, что и он верит в них. Таким образом, ребенок получает важные жизненные установки: «Если я чего-то сильно захочу, то обязательно смогу», «Я верю в свои силы», «Я все сумею, все преодолею, все смогу!».</w:t>
            </w:r>
          </w:p>
          <w:p w:rsidR="004219B3" w:rsidRPr="004219B3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Итак, на этапе «Введение в ситуацию» полноценно включается методологически обоснованный механизм мотивации («надо» – «хочу» – «могу»).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9DA21B" wp14:editId="3C60E483">
                  <wp:extent cx="754911" cy="566210"/>
                  <wp:effectExtent l="0" t="0" r="762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6" cy="566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2B62B9" w:rsidRPr="002B62B9" w:rsidRDefault="002B62B9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Актуализация знаний</w:t>
            </w:r>
            <w:r w:rsid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умений</w:t>
            </w:r>
            <w:r w:rsidRPr="002B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в ходе совместной деятельности с детьми, построенной в рамках реализации «детской» цели, воспитатель организует деятельность детей, в которой целенаправленно актуализируются 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мыслительные операции, а также знания и опыт детей, необходимые для построения нового знания. При этом у детей формируются такие предпосылки универсальных учебных действий, как умение работать по инструкции взрослого, взаимодействовать со сверстниками, согласовывать свои действия, выявлять и исправлять свои ошибки. При этом дети обычно находятся в некоем своем смысловом пространстве (игровом сюжете, например), движутся к своей «детской» цели и даже не догадываются, что педагог, как грамотный организатор, ведет их к новым «открытиям».</w:t>
            </w:r>
          </w:p>
          <w:p w:rsidR="004219B3" w:rsidRPr="004219B3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В зависимости от программных задач, особенностей детей группы данный этап может быть включен в рамки одного развивающего занятия (образовательной ситуации ОНЗ), так и распределен во времени как преддверие специально моделируемой ситуации затруднения.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B7E938" wp14:editId="797ADCD0">
                  <wp:extent cx="733647" cy="55026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00" cy="55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2B62B9" w:rsidRPr="00A073DB" w:rsidRDefault="002B62B9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Затруднение в ситуации.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Данный этап является 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ключевым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так как содержит в своем истоке основные компоненты структуры рефлексивной самоорганизации, позволяющие определить верный путь преодоления затруднения.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рамках выбранного сюжета моделируется ситуация, в которой дети сталкиваются с </w:t>
            </w:r>
            <w:r w:rsidRPr="0004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затруднением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деятельности: для достижения своей «детской» цели ребенку требуется выполнить некое действие, назовем его «пробным действием». Но выполнение этого действия связано с тем новым знанием (понятием или способом действия), которое ребенку предстоит только «открыть» и которое на данный момент у него пока еще отсутствует. Возникает затруднение.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 с помощью системы вопросов («Смогли?»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«Почему не смогли?») помогает детям приобрести опыт фиксации затруднения и выявления его причины (причин).</w:t>
            </w:r>
            <w:proofErr w:type="gramEnd"/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Данный этап чрезвычайно важен с точки зрения развития личностных качеств и установок дошкольников. Дети привыкают к тому, что затруднений и неудач не стоит бояться, что правильное поведение в случае затруднения – не обида или отказ от деятельности, а </w:t>
            </w:r>
            <w:r w:rsidRPr="00046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поиск причины и ее устранение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Вырабатывается такое важное качество, как умение видеть свои ошибки, признавать то, что «я чего-то </w:t>
            </w:r>
            <w:r w:rsidRPr="00046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пока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знаю (или не умею)». Как гласит известная китайская мудрость: «Не знать – не страшно, страшно – не узнать».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Так как затруднение является личностно-значимым для каждого ребенка (оно препятствует достижению своей «детской» цели), у ребенка возникает внутренняя потребность в его преодолении, то есть теперь уже </w:t>
            </w:r>
            <w:r w:rsidRPr="00046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цель, связанная с познанием (учебная задача, соотносимая с «взрослой» целью)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Таким образом, создаются условия для развития у детей познавательного интереса.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младшем дошкольном возрасте в завершение данного этапа учебную задачу воспитатель озвучивает сам в форме «Молодцы, верно догадались! Значит, нам надо узнать …». На базе данного опыта («нам надо узнать») в старших группах появляется очень важный с точки зрения формирования предпосылок универсальных учебных действий вопрос: «Что сейчас вам надо узнать?». Именно в этот момент дети приобретают первичный опыт осознанной постановки перед собой учебной задачи, при этом она проговаривается ими во внешней речи.</w:t>
            </w:r>
          </w:p>
          <w:p w:rsidR="004219B3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Таким образом, четко следуя этапам технологии, воспитатель подводит детей к тому, что они 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сами хотят узнать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«нечто». Причем это «нечто» является абсолютно конкретным и понятным детям, так как они сами (под ненавязчивым руководством взрослого) назвали причину затруднения.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CA89A" wp14:editId="301CDBEF">
                  <wp:extent cx="808037" cy="606056"/>
                  <wp:effectExtent l="0" t="0" r="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27" cy="609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2B62B9" w:rsidRPr="00A073DB" w:rsidRDefault="00A073DB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«Открытие» нового знания.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данном этапе воспитатель, вовлекает детей в процесс самостоятельного поиска и </w:t>
            </w:r>
            <w:r w:rsidRPr="0004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«открытия» новых знаний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решение вопросов проблемного характера.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помощью различных вопросов (например, «Что нужно делать, если чего-то не знаешь, но очень хочешь узнать?», «Как мы это сможем узнать?») воспитатель побуждает детей выбрать </w:t>
            </w:r>
            <w:r w:rsidRPr="0004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способ преодоления затруднения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младшем дошкольном возрасте основными способами преодоления затруднения  могут быть способы 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«попробовать догадаться самому»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придумать самому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и «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спросить у того, кто знает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 Взрослый побуждает детей задавать вопросы, учит грамотно формулировать их.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старшем дошкольном возрасте добавляется еще один способ – «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придумаю сам, а потом проверю себя по образцу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». Используя различные формы организации детских видов деятельности, педагог помогает детям «открыть» новое знание, которое фиксируется ими в речи, а, возможно, и </w:t>
            </w:r>
            <w:proofErr w:type="spell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знаково</w:t>
            </w:r>
            <w:proofErr w:type="spell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Таким образом, дети получают опыт выбора способа преодоления затруднения, выдвижения и обоснования гипотез, «открытия» нового знания.</w:t>
            </w:r>
          </w:p>
          <w:p w:rsidR="004219B3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зависимости от программных задач, возрастных и индивидуальных особенностей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 группы, выбранных способов преодоления затруднения данный этап может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быть реализован как в рамках одного развивающего занятия, так и распределен во времени и реализован в течение дня (или даже недели).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FCE8B" wp14:editId="70C377F8">
                  <wp:extent cx="829339" cy="622033"/>
                  <wp:effectExtent l="0" t="0" r="8890" b="698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54" cy="622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2B62B9" w:rsidRPr="00A073DB" w:rsidRDefault="00A073DB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Включение нового знания в систему 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наний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данном этапе воспитатель создает ситуации, предлагает различные виды деятельности, в которых новое знание (новый способ) используется в измененных условиях совместно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освоенным ранее.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 этом педагог обращает внимание на умение детей слушать, понимать и повторять инструкцию взрослого, планировать свою деятельность (например, в старшем дошкольном возрасте используются вопросы типа: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«Что вы сейчас будете делать? Как будете выполнять задание? С чего начнете?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узнаете, что выполнили задание правильно?» и др.).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старшей и подготовительной к школе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группах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может использоваться игровой сюжет «Школа», когда дети играют роль учеников и выполняют задания в рабочих тетрадях. 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Дети приобретают опыт выполнения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способом выполнения своих действий и действий сверстников. Использование на данном этапе различных форм организации той или иной деятельности, когда дети работают в парах или малых группах на общий результат, позволяет формировать навыки культурного общения и коммуникативные умения дошкольников.</w:t>
            </w:r>
          </w:p>
          <w:p w:rsidR="004219B3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Данный этап, впрочем, как и предыдущий, может быть реализован  в рамках одного развивающего занятия, так и распределен во времени.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064F0B" wp14:editId="18130C1A">
                  <wp:extent cx="808037" cy="606056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49" cy="60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2B62B9" w:rsidRPr="00A073DB" w:rsidRDefault="00A073DB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Осмысление.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Завершающий этап является необходимым элементом в структуре рефлексивной самоорганизации, так как позволяет приобрести опыт выполнения таких важных универсальных действий как фиксирование достижения цели и определение условий, которые позволили добиться этой цели.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системы вопросов: «Где были?», «Чем занимались?», 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«Кому помогли?» — воспитатель помогает детям осмыслить их деятельность и зафиксировать достижение «детской» цели. А далее, с помощью вопросов: </w:t>
            </w:r>
            <w:proofErr w:type="gramStart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«Как вам это удалось?», «Что вы делали, чтобы достичь цели?», «Какие знания (умения, личностные качества) вам пригодились?» — подводит детей к тому, что «детскую» цель они достигли благодаря тому, что они что-то узнали, чему-то научились, определенным образом проявили себя, то есть сводит  воедино «детскую» и «взрослую» цели («Удалось …, потому что узнали (научились)…»).</w:t>
            </w:r>
            <w:proofErr w:type="gramEnd"/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В младшем возрасте воспитатель проговаривает условия достижения «детской» цели сам, а уже в старших группах дети способны самостоятельно определить и озвучить условия достижения цели.</w:t>
            </w:r>
          </w:p>
          <w:p w:rsidR="004219B3" w:rsidRPr="004219B3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На этом этапе особо следует уделить внимание эмоциональной составляющей взаимодействия взрослого и детей: радости, удовлетворения от хорошо сделанного дела (от совершенного открытия, от совместной работы и т.д.). Таким образом, реализуется потребность в самоутверждении, признании и уважении ребенка взрослыми и сверстниками, а это, в свою очередь, повышает уровень самооценки и способствует формированию начал чувства собственного достоинства, образа «Я» («Я могу», «Я умею!», «Я хороший!», «Я нужен!»).</w:t>
            </w:r>
          </w:p>
        </w:tc>
      </w:tr>
      <w:tr w:rsidR="00A25F90" w:rsidRPr="004219B3" w:rsidTr="004D5A85">
        <w:tc>
          <w:tcPr>
            <w:tcW w:w="528" w:type="dxa"/>
          </w:tcPr>
          <w:p w:rsidR="00A25F90" w:rsidRPr="004219B3" w:rsidRDefault="00A25F90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25F90" w:rsidRDefault="00A25F9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60E7D" wp14:editId="7F46CF5C">
                  <wp:extent cx="850566" cy="637954"/>
                  <wp:effectExtent l="0" t="0" r="698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055" cy="639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A25F90" w:rsidRPr="004D5A85" w:rsidRDefault="004D5A85" w:rsidP="00655591">
            <w:pPr>
              <w:ind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«Ситуация» представляет собой вариант 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 подхода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модифицированный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Использование данной технологии 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в работе с дошкольниками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обеспечить 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>преемственност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 xml:space="preserve"> с начальным общим образованием.</w:t>
            </w:r>
          </w:p>
        </w:tc>
      </w:tr>
      <w:tr w:rsidR="00B8627C" w:rsidRPr="004219B3" w:rsidTr="004D5A85">
        <w:tc>
          <w:tcPr>
            <w:tcW w:w="528" w:type="dxa"/>
          </w:tcPr>
          <w:p w:rsidR="00A073DB" w:rsidRPr="004219B3" w:rsidRDefault="00A073DB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073DB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29FBC" wp14:editId="0936A65F">
                  <wp:extent cx="808075" cy="606085"/>
                  <wp:effectExtent l="0" t="0" r="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88" cy="606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vAlign w:val="center"/>
          </w:tcPr>
          <w:p w:rsidR="00A073DB" w:rsidRPr="002A59A0" w:rsidRDefault="002A59A0" w:rsidP="002A59A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A59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Роли педагога и ребёнка в образовательном процессе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2A59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деятельностного типа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D19D59" wp14:editId="3E8E1B80">
                  <wp:extent cx="808037" cy="606056"/>
                  <wp:effectExtent l="0" t="0" r="0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49" cy="60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Какие роли выполняют в образовательном процессе ребенок и педагог? От чего зависит, на ваш взгляд, ответ на данный вопрос?</w:t>
            </w:r>
          </w:p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Ответ на этот вопрос зависит от принятой в обществе базовой концепции (парадигмы) образования. Так, в основу традиционной системы образования был положен объяснительно-иллюстративный метод. </w:t>
            </w:r>
            <w:proofErr w:type="gram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Считалось, что главная задача педагога – доступно и наглядно объяснить, передать детям знания, умения и навыки (ЗУН), а задача детей – понять, запомнить, потренироваться, усвоить.</w:t>
            </w:r>
            <w:proofErr w:type="gram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Причем долгое время этой парадигмы придерживалась не только школа, но и детский сад! Своим основным </w:t>
            </w:r>
            <w:proofErr w:type="gram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gram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как учителя, так и воспитатели считали ЗУН выпускников, а ребенок – выставленную в школе отметку или ее аналог в детском саду – похвалу, </w:t>
            </w:r>
            <w:proofErr w:type="spell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штампик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, «медаль» и пр.</w:t>
            </w:r>
          </w:p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Однако уже давно осознана низкая эффективность ЗУН-</w:t>
            </w:r>
            <w:proofErr w:type="spell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для любого уровня образования, т.к. он не обеспечивает формирование тех универсальных умений и способностей, которые в действительности и определяют жизненный успех человека – «способностей к самодеятельности», как их называл А. </w:t>
            </w:r>
            <w:proofErr w:type="spell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Дистервег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. Очевидно, что человек не научится играть на скрипке, если будет только наблюдать за тем, как это делают другие. Но точно так же, оставаясь в позиции наблюдателя, он не освоит законы </w:t>
            </w:r>
            <w:proofErr w:type="spellStart"/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самоизменения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саморазвития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. Основная задача образования с позиций его непрерывности – научить человека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осознанно изменять самого себя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буквально на наших глазах происходит смена парадигмы образования: переход от традиционного образования объяснительного 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типа к новому, </w:t>
            </w:r>
            <w:proofErr w:type="spellStart"/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деятельностному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типу образования.</w:t>
            </w:r>
          </w:p>
          <w:p w:rsidR="004219B3" w:rsidRPr="004219B3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подход ставит ребенка в активную позицию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: ребенок сам изменяет себя, взаимодействуя с детьми и взрослыми, с предметами, окружающими его при решении личностно-значимых для него задач и проблем.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F66A9" wp14:editId="37A230BF">
                  <wp:extent cx="836388" cy="627321"/>
                  <wp:effectExtent l="0" t="0" r="1905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44" cy="627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Но если дети </w:t>
            </w:r>
            <w:r w:rsidRPr="00B8627C">
              <w:rPr>
                <w:rFonts w:ascii="Times New Roman" w:hAnsi="Times New Roman" w:cs="Times New Roman"/>
                <w:i/>
                <w:sz w:val="24"/>
                <w:szCs w:val="24"/>
              </w:rPr>
              <w:t>сами изменяют себя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, то какую роль играет педагог?</w:t>
            </w:r>
          </w:p>
          <w:p w:rsidR="00B8627C" w:rsidRPr="004219B3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Ведь нередко именно эту функцию берут на себя взрослые, считая, что уровень способностей и ЗУН-ы выпускников – это «их рук дело» и что именно в этом состоит их предназначение. По образному выражению А.В. Запорожца, они «тянут ребенка за уши», чтобы он скорее вырос и развился, освоил то, что он «должен» знать и уметь в данном возрасте. Результат таких усилий также сформулирован А.В. Запорожцем: «ребенок остается маленьким, а уши у него становятся большими».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A65FD" wp14:editId="596749AA">
                  <wp:extent cx="822213" cy="616688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7" cy="616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Функция педагога в ее изначальном, истинном смысле состоит в </w:t>
            </w:r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организации 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такого образовательного процесса, который создает максимально эффективные условия для </w:t>
            </w:r>
            <w:proofErr w:type="spellStart"/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развития детей. Делает он это, опираясь на специфику психического и личностного развития ребенка в дошкольном возрасте, выбирая адекватные способы и средства, создавая необходимую развивающую предметно-пространственную среду, используя естественные ситуации, возникающие в повседневной жизни детей либо моделируя ситуации, направленные на решение определенной образовательной задачи.</w:t>
            </w:r>
          </w:p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Но у педагога есть и другая функция – функция </w:t>
            </w:r>
            <w:r w:rsidRPr="00B8627C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помощника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. У ребенка может что-то не получаться, у него может возникнуть вопрос, он может обидеться, огорчиться, наблюдая, что у других детей какие-то виды деятельности получаются лучше. Задача воспитателя – обеспечить психологическую защищенность ребенка, поддержать его, вдохновить, ответить на вопросы, помочь справиться со своим затруднением.</w:t>
            </w:r>
          </w:p>
          <w:p w:rsidR="004219B3" w:rsidRPr="004219B3" w:rsidRDefault="00B8627C" w:rsidP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образовательном процессе у воспитателя можно выделить две основные роли: роль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организатора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и роль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помощника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07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FC38E" wp14:editId="29EDD62F">
                  <wp:extent cx="822213" cy="61668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73" cy="622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4219B3" w:rsidRPr="004219B3" w:rsidRDefault="00071471" w:rsidP="00071471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071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</w:t>
            </w: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>, педагог  моделирует образовательные ситуации; отбирает способы и средства; создает развивающую образовательную среду; организует процесс детских «открытий»; создает такие условия, чтобы каждый ребенок смог радостно и полноценно прожить очень важный и ответственный период своей жизни – детство. Образовательный процесс, по сравнению с привычным объяснением нового материала, должен быть принципиально нового типа: взрослый не дает знания в готовом виде, а создает ситуации, когда у детей возникает потребность эти знания для себя «открыть», подводит их к открытиям, используя оптимальные формы организации детских видов деятельности. Если ребенок говорит: «Хочу научиться!» («Я хочу узнать!», «Мне это интересно», «Я тоже так хочу делать!» и т.п.), – значит, взрослому удалось исполнить роль организатора.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07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ED44D" wp14:editId="66A37F7D">
                  <wp:extent cx="818707" cy="614058"/>
                  <wp:effectExtent l="0" t="0" r="63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51" cy="620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071471" w:rsidRPr="00071471" w:rsidRDefault="00071471" w:rsidP="00071471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071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помощник</w:t>
            </w: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>, взрослый создает доброжелательную, психологически комфортную среду, отвечает на вопросы детей, внимательно наблюдает за их состоянием и настроением, помогает тем, кому это необходимо, вдохновляет, замечает и фиксирует успехи каждого ребенка. Если детям комфортно в детском саду, если они свободно обращаются за помощью к взрослым и сверстникам, не бояться высказывать свое мнение, обсуждать различные проблемы (в соответствии с возрастом), то это значит, что педагогу удалась роль помощника.</w:t>
            </w:r>
          </w:p>
          <w:p w:rsidR="004219B3" w:rsidRPr="004219B3" w:rsidRDefault="00071471" w:rsidP="00071471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>Роли организатора и помощника дополняют, но не заменяют друг друга.</w:t>
            </w:r>
          </w:p>
        </w:tc>
      </w:tr>
    </w:tbl>
    <w:p w:rsidR="007D3344" w:rsidRDefault="007D3344">
      <w:pPr>
        <w:rPr>
          <w:rFonts w:ascii="Times New Roman" w:hAnsi="Times New Roman" w:cs="Times New Roman"/>
          <w:b/>
          <w:color w:val="0070C0"/>
          <w:sz w:val="28"/>
        </w:rPr>
      </w:pPr>
    </w:p>
    <w:p w:rsidR="007D3344" w:rsidRPr="007D3344" w:rsidRDefault="007D3344" w:rsidP="007D3344">
      <w:pPr>
        <w:spacing w:after="0"/>
        <w:rPr>
          <w:rFonts w:ascii="Times New Roman" w:hAnsi="Times New Roman" w:cs="Times New Roman"/>
          <w:b/>
          <w:color w:val="0070C0"/>
          <w:sz w:val="28"/>
        </w:rPr>
      </w:pPr>
      <w:r w:rsidRPr="007D3344">
        <w:rPr>
          <w:rFonts w:ascii="Times New Roman" w:hAnsi="Times New Roman" w:cs="Times New Roman"/>
          <w:b/>
          <w:color w:val="0070C0"/>
          <w:sz w:val="28"/>
        </w:rPr>
        <w:t>Дополнительный материал:</w:t>
      </w:r>
    </w:p>
    <w:p w:rsidR="007D3344" w:rsidRPr="007D3344" w:rsidRDefault="007D3344" w:rsidP="007D33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3344">
        <w:rPr>
          <w:rFonts w:ascii="Times New Roman" w:hAnsi="Times New Roman" w:cs="Times New Roman"/>
          <w:b/>
          <w:sz w:val="28"/>
        </w:rPr>
        <w:t>Система основных принципов деятельностного метода</w:t>
      </w:r>
    </w:p>
    <w:p w:rsidR="007D3344" w:rsidRPr="007D3344" w:rsidRDefault="007D3344" w:rsidP="007D33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3344">
        <w:rPr>
          <w:rFonts w:ascii="Times New Roman" w:hAnsi="Times New Roman" w:cs="Times New Roman"/>
          <w:b/>
          <w:sz w:val="28"/>
        </w:rPr>
        <w:t>как необходимых психолого-педагогических условий</w:t>
      </w:r>
    </w:p>
    <w:p w:rsidR="007D3344" w:rsidRDefault="007D3344" w:rsidP="007D33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3344">
        <w:rPr>
          <w:rFonts w:ascii="Times New Roman" w:hAnsi="Times New Roman" w:cs="Times New Roman"/>
          <w:b/>
          <w:sz w:val="28"/>
        </w:rPr>
        <w:t>организации образовательного процесса в современном детском саду</w:t>
      </w:r>
    </w:p>
    <w:p w:rsidR="007D3344" w:rsidRPr="007D3344" w:rsidRDefault="007D3344" w:rsidP="007D33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В непрерывной образовательной системе деятельностного метода Л.Г. Петерсон выделена система основных принципов:</w:t>
      </w:r>
    </w:p>
    <w:p w:rsid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  <w:sectPr w:rsidR="007D3344" w:rsidSect="007D3344">
          <w:headerReference w:type="default" r:id="rId31"/>
          <w:footerReference w:type="default" r:id="rId32"/>
          <w:pgSz w:w="11906" w:h="16838"/>
          <w:pgMar w:top="1134" w:right="991" w:bottom="568" w:left="1134" w:header="568" w:footer="454" w:gutter="0"/>
          <w:cols w:space="708"/>
          <w:docGrid w:linePitch="360"/>
        </w:sectPr>
      </w:pPr>
    </w:p>
    <w:p w:rsidR="007D3344" w:rsidRP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lastRenderedPageBreak/>
        <w:t>- психологической комфортности,</w:t>
      </w:r>
    </w:p>
    <w:p w:rsidR="007D3344" w:rsidRP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- деятельности,</w:t>
      </w:r>
    </w:p>
    <w:p w:rsidR="007D3344" w:rsidRP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- минимакса,</w:t>
      </w:r>
    </w:p>
    <w:p w:rsidR="007D3344" w:rsidRP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- целостности,</w:t>
      </w:r>
    </w:p>
    <w:p w:rsidR="007D3344" w:rsidRP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lastRenderedPageBreak/>
        <w:t>- вариативности,</w:t>
      </w:r>
    </w:p>
    <w:p w:rsidR="007D3344" w:rsidRP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- творчества,</w:t>
      </w:r>
    </w:p>
    <w:p w:rsidR="007D3344" w:rsidRP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- непрерывности.</w:t>
      </w:r>
    </w:p>
    <w:p w:rsidR="007D3344" w:rsidRDefault="007D3344" w:rsidP="007D3344">
      <w:pPr>
        <w:jc w:val="both"/>
        <w:rPr>
          <w:rFonts w:ascii="Times New Roman" w:hAnsi="Times New Roman" w:cs="Times New Roman"/>
          <w:sz w:val="28"/>
        </w:rPr>
        <w:sectPr w:rsidR="007D3344" w:rsidSect="007D3344">
          <w:type w:val="continuous"/>
          <w:pgSz w:w="11906" w:h="16838"/>
          <w:pgMar w:top="1134" w:right="991" w:bottom="568" w:left="1134" w:header="568" w:footer="454" w:gutter="0"/>
          <w:cols w:num="2" w:space="708"/>
          <w:docGrid w:linePitch="360"/>
        </w:sectPr>
      </w:pP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lastRenderedPageBreak/>
        <w:t>Каждый из этих принципов уникален, но все они действуют как целостная система, интегрирующая современные научные взгляды о теоретических и методических основах организации развивающего обучения в системе непрерывного образования.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6456A2">
        <w:rPr>
          <w:rFonts w:ascii="Times New Roman" w:hAnsi="Times New Roman" w:cs="Times New Roman"/>
          <w:b/>
          <w:sz w:val="28"/>
        </w:rPr>
        <w:t>Принцип психологической комфортности</w:t>
      </w:r>
      <w:r w:rsidRPr="007D3344">
        <w:rPr>
          <w:rFonts w:ascii="Times New Roman" w:hAnsi="Times New Roman" w:cs="Times New Roman"/>
          <w:sz w:val="28"/>
        </w:rPr>
        <w:t xml:space="preserve"> является основополагающим для дошкольного возраста, поскольку эмоциональная атмосфера, царящая в детском саду, напрямую влияет на психофизическое здоровье детей. Принцип психологической комфортности предполагает создание доверительной атмосферы, минимизацию всех </w:t>
      </w:r>
      <w:proofErr w:type="spellStart"/>
      <w:r w:rsidRPr="007D3344">
        <w:rPr>
          <w:rFonts w:ascii="Times New Roman" w:hAnsi="Times New Roman" w:cs="Times New Roman"/>
          <w:sz w:val="28"/>
        </w:rPr>
        <w:t>стрессообразующих</w:t>
      </w:r>
      <w:proofErr w:type="spellEnd"/>
      <w:r w:rsidRPr="007D3344">
        <w:rPr>
          <w:rFonts w:ascii="Times New Roman" w:hAnsi="Times New Roman" w:cs="Times New Roman"/>
          <w:sz w:val="28"/>
        </w:rPr>
        <w:t xml:space="preserve"> факторов образовательного процесса.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Общение должно быть доброжелательным, ориентированным на ребенка, его интересы и потребности. Взрослый может выступать в роли старшего друга, наставника, партнера, организатора, помощника. Его задача – побуждать и поддерживать живой интерес детей, развитие самостоятельности, активности, любознательности, познавательной инициативы. Каждый ребенок должен чувствовать себя нелишним нужным,  активным участником в больших и малых  общих делах. </w:t>
      </w:r>
    </w:p>
    <w:p w:rsid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Дети не должны бояться ошибок, неудач. По возможности, необходимо принимать все ответы детей. При этом</w:t>
      </w:r>
      <w:proofErr w:type="gramStart"/>
      <w:r w:rsidRPr="007D3344">
        <w:rPr>
          <w:rFonts w:ascii="Times New Roman" w:hAnsi="Times New Roman" w:cs="Times New Roman"/>
          <w:sz w:val="28"/>
        </w:rPr>
        <w:t>,</w:t>
      </w:r>
      <w:proofErr w:type="gramEnd"/>
      <w:r w:rsidRPr="007D3344">
        <w:rPr>
          <w:rFonts w:ascii="Times New Roman" w:hAnsi="Times New Roman" w:cs="Times New Roman"/>
          <w:sz w:val="28"/>
        </w:rPr>
        <w:t xml:space="preserve"> если предложенный ребенком ответ или решение проблемы «не подходят», взрослый старается подвести его к тому, чтобы он сам убедился в этом.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lastRenderedPageBreak/>
        <w:t xml:space="preserve">Психологический комфорт обусловливается также грамотным расположением детей в пространстве, возможностью их свободного перемещения, чередованием видов деятельности и пр. 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Теоретикам педагогики и практикам хорошо известен предложенный Л.С Выготским принцип взаимосвязи обучения и развития. Дошкольник развивается в процессе обучения, если оно строится по его собственной программе. Наличие такой программы обучения означает, что ребенок учится тому, что он считает нужным и интересным. В связи с этим в контексте реализации принципа психологической комфортности важно, чтобы дети видели свою «детскую» цель (открывали смысл) – никакая деятельность не должна им навязываться. Искусство педагога заключается в такой организации образовательного процесса, когда ребенок сам хочет  чему-либо научиться, свободно рассуждает, находит и исправляет свои ошибки, причем вся эта деятельность сосредоточена в русле его собственных интересов. 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Конечно, не стоит сидеть и ждать, когда ребенок захочет научиться считать до пяти, рисовать домик, строить поезд. Взрослый придумывает такие ситуации, когда у дошкольника возникает внутренняя потребность включения в деятельность, а затем, в процессе этой деятельности, – мотив обучения. К примеру, ребенку всего пару минут назад совершенно не мешало радоваться жизни, дружить со сверстниками, любить маму и пр. незнание способа сравнения предметов по толщине. Но вдруг зверушки из сказки «Теремок» просят помочь им построить новый терем. Предложение, безусловно, интересное, и ребенок с готовностью включается в процесс постройки нового теремка. Но для того, чтобы построить этот терем, оказывается, необходимо подобрать бревна одинаковой толщины. Ребенок очень хочет помочь жителям теремка, а для этого ему надо узнать, как сравнить бревна по толщине. В этом случае мы имеем две цели: – так называемую «взрослую» цель – познакомить детей со способом сравнения предметов по толщине путем наложения. И «детскую» цель – помочь зверушкам построить новый теремок. Специфика дошкольного образования заключается в том, что «взрослая» цель (реактивное </w:t>
      </w:r>
      <w:proofErr w:type="gramStart"/>
      <w:r w:rsidRPr="007D3344">
        <w:rPr>
          <w:rFonts w:ascii="Times New Roman" w:hAnsi="Times New Roman" w:cs="Times New Roman"/>
          <w:sz w:val="28"/>
        </w:rPr>
        <w:t>обучение по программе</w:t>
      </w:r>
      <w:proofErr w:type="gramEnd"/>
      <w:r w:rsidRPr="007D3344">
        <w:rPr>
          <w:rFonts w:ascii="Times New Roman" w:hAnsi="Times New Roman" w:cs="Times New Roman"/>
          <w:sz w:val="28"/>
        </w:rPr>
        <w:t xml:space="preserve"> взрослых) должна трансформироваться в «детскую» цель (спонтанное обучение по собственной инициативе ребенка) (А.Н.   Леонтьев, Д. </w:t>
      </w:r>
      <w:proofErr w:type="spellStart"/>
      <w:r w:rsidRPr="007D3344">
        <w:rPr>
          <w:rFonts w:ascii="Times New Roman" w:hAnsi="Times New Roman" w:cs="Times New Roman"/>
          <w:sz w:val="28"/>
        </w:rPr>
        <w:t>Дьюи</w:t>
      </w:r>
      <w:proofErr w:type="spellEnd"/>
      <w:r w:rsidRPr="007D3344">
        <w:rPr>
          <w:rFonts w:ascii="Times New Roman" w:hAnsi="Times New Roman" w:cs="Times New Roman"/>
          <w:sz w:val="28"/>
        </w:rPr>
        <w:t xml:space="preserve"> и др.).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Принцип психологической комфортности отнюдь не ограничивается отношениями «взрослый – ребенок». Очень важно приучать  детей заботиться друг о друге. Доброжелательная атмосфера взаимопомощи и поддержки  позволит каждому ребенку ощутить себя  в психологически безопасных, </w:t>
      </w:r>
      <w:r w:rsidRPr="007D3344">
        <w:rPr>
          <w:rFonts w:ascii="Times New Roman" w:hAnsi="Times New Roman" w:cs="Times New Roman"/>
          <w:sz w:val="28"/>
        </w:rPr>
        <w:lastRenderedPageBreak/>
        <w:t xml:space="preserve">комфортных условиях. Это </w:t>
      </w:r>
      <w:proofErr w:type="gramStart"/>
      <w:r w:rsidRPr="007D3344">
        <w:rPr>
          <w:rFonts w:ascii="Times New Roman" w:hAnsi="Times New Roman" w:cs="Times New Roman"/>
          <w:sz w:val="28"/>
        </w:rPr>
        <w:t>подразумевает</w:t>
      </w:r>
      <w:proofErr w:type="gramEnd"/>
      <w:r w:rsidRPr="007D3344">
        <w:rPr>
          <w:rFonts w:ascii="Times New Roman" w:hAnsi="Times New Roman" w:cs="Times New Roman"/>
          <w:sz w:val="28"/>
        </w:rPr>
        <w:t xml:space="preserve"> прежде всего ненавязчивое внимание к занятиям других людей, для начала – в ближайшем окружении. Все участники общения говорят не на повышенных тонах, </w:t>
      </w:r>
      <w:proofErr w:type="gramStart"/>
      <w:r w:rsidRPr="007D3344">
        <w:rPr>
          <w:rFonts w:ascii="Times New Roman" w:hAnsi="Times New Roman" w:cs="Times New Roman"/>
          <w:sz w:val="28"/>
        </w:rPr>
        <w:t>высказывают свое положительное отношение</w:t>
      </w:r>
      <w:proofErr w:type="gramEnd"/>
      <w:r w:rsidRPr="007D3344">
        <w:rPr>
          <w:rFonts w:ascii="Times New Roman" w:hAnsi="Times New Roman" w:cs="Times New Roman"/>
          <w:sz w:val="28"/>
        </w:rPr>
        <w:t xml:space="preserve"> к каждому и создаваемым им поделкам, рисункам, так, чтобы все чувствовали защищенность и поддержку. С мнением каждого считаются и не придираются по пустякам. Так, взрослый объясняет детям, что неуместно смеяться над не очень удачным рисунком или выступлением.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Немаловажную роль для создания психологического комфорта в группе играет организация взаимодействия с семьями воспитанников, направленного на эмоциональное сближение детей и близких им взрослых в радостной совместной деятельности (праздники, совместные проекты, физкультурные занятия и досуги, художественное творчество и др.). Включение семьи в жизнь детского сада позволяет родителям посмотреть на других детей, на своего ребенка со стороны, взглянуть на мир глазами ребенка, лучше понять его, </w:t>
      </w:r>
      <w:proofErr w:type="gramStart"/>
      <w:r w:rsidRPr="007D3344">
        <w:rPr>
          <w:rFonts w:ascii="Times New Roman" w:hAnsi="Times New Roman" w:cs="Times New Roman"/>
          <w:sz w:val="28"/>
        </w:rPr>
        <w:t>научиться более эффективно общаться</w:t>
      </w:r>
      <w:proofErr w:type="gramEnd"/>
      <w:r w:rsidRPr="007D3344">
        <w:rPr>
          <w:rFonts w:ascii="Times New Roman" w:hAnsi="Times New Roman" w:cs="Times New Roman"/>
          <w:sz w:val="28"/>
        </w:rPr>
        <w:t xml:space="preserve"> и взаимодействовать с ним. Важно понимать, что дефицит эмоционального общения, тепла и любви в детско-родительских отношениях напрямую негативно влияет на развитие дошкольника в целом.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6456A2">
        <w:rPr>
          <w:rFonts w:ascii="Times New Roman" w:hAnsi="Times New Roman" w:cs="Times New Roman"/>
          <w:b/>
          <w:sz w:val="28"/>
        </w:rPr>
        <w:t>Принцип деятельности</w:t>
      </w:r>
      <w:r w:rsidRPr="007D3344">
        <w:rPr>
          <w:rFonts w:ascii="Times New Roman" w:hAnsi="Times New Roman" w:cs="Times New Roman"/>
          <w:sz w:val="28"/>
        </w:rPr>
        <w:t xml:space="preserve"> предполагает освоение окружающего мира не путем получения готовой информации, а через ее «открытие» детьми и освоение в активной деятельности (под умелым  руководством взрослого).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Известно, что формирование любых умений как личностных новообразований возможно только в деятельности (Л.С. Выготский, С.Л. Рубинштейн). Давно замечена высокая эффективность «открытий», которые делает человек в любой сфере деятельности, для усвоения им культурного опыта и развития его творческого потенциала. «Образование призвано дать ребенку не готовые знания, а знания деятельные, которые могут быть приобретены только и исключительно в ходе активного взаимодействия с окружающей средой» (Д. </w:t>
      </w:r>
      <w:proofErr w:type="spellStart"/>
      <w:r w:rsidRPr="007D3344">
        <w:rPr>
          <w:rFonts w:ascii="Times New Roman" w:hAnsi="Times New Roman" w:cs="Times New Roman"/>
          <w:sz w:val="28"/>
        </w:rPr>
        <w:t>Дьюи</w:t>
      </w:r>
      <w:proofErr w:type="spellEnd"/>
      <w:r w:rsidRPr="007D3344">
        <w:rPr>
          <w:rFonts w:ascii="Times New Roman" w:hAnsi="Times New Roman" w:cs="Times New Roman"/>
          <w:sz w:val="28"/>
        </w:rPr>
        <w:t>).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Поэтому очень важно коренным образом изменить позицию взрослого: педагог перестает быть транслятором знаний, информатором, а становится организатором и помощником детей в их познавательной деятельности.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Используя различные методические приемы, педагог создает такие условия, чтобы каждый ребенок был уверен в том, что он сам справился с заданием, сам исправил ошибку, сам создал продукт (конструкцию, рисунок, сказку). А для этого нужно поощрять детскую самостоятельность, инициативу, выдвижение и обоснование своих гипотез, т.е. создавать условия для включения детей в </w:t>
      </w:r>
      <w:r w:rsidRPr="007D3344">
        <w:rPr>
          <w:rFonts w:ascii="Times New Roman" w:hAnsi="Times New Roman" w:cs="Times New Roman"/>
          <w:sz w:val="28"/>
        </w:rPr>
        <w:lastRenderedPageBreak/>
        <w:t>активную поисковую деятельность. «Взрослого на занятии должно быть мало», тогда у детей возникает ощущение, что это они сами чего-то достигли и сами сделали открытие. «Устранить себя» и ненавязчиво организовать деятельность ребенка – высший пилотаж современного педагога.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6456A2">
        <w:rPr>
          <w:rFonts w:ascii="Times New Roman" w:hAnsi="Times New Roman" w:cs="Times New Roman"/>
          <w:b/>
          <w:sz w:val="28"/>
        </w:rPr>
        <w:t>Принцип минимакса</w:t>
      </w:r>
      <w:r w:rsidRPr="007D3344">
        <w:rPr>
          <w:rFonts w:ascii="Times New Roman" w:hAnsi="Times New Roman" w:cs="Times New Roman"/>
          <w:sz w:val="28"/>
        </w:rPr>
        <w:t xml:space="preserve"> предполагает продвижение каждого ребенка вперед своим темпом по индивидуальной траектории саморазвития на уровне своего возможного максимума.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Как обеспечить индивидуальный подход к каждому ребенку, когда в группе более двадцати детей и при этом у каждого из них свой стартовый уровень развития, темперамент, характер и условия жизни? Поиски путей решения данной проблемы были начаты еще во времена Аристотеля: «Чтобы преуспеть в учении, надо догонять тех, кто впереди, и не ждать тех, кто сзади». Подтверждения этого тезиса можно найти и в теории Л.С. Выготского о «зоне ближайшего развития» ребенка, в идее А.В. Запорожца об «амплификации» развития, в концепции Н.Н. </w:t>
      </w:r>
      <w:proofErr w:type="spellStart"/>
      <w:r w:rsidRPr="007D3344">
        <w:rPr>
          <w:rFonts w:ascii="Times New Roman" w:hAnsi="Times New Roman" w:cs="Times New Roman"/>
          <w:sz w:val="28"/>
        </w:rPr>
        <w:t>Поддьякова</w:t>
      </w:r>
      <w:proofErr w:type="spellEnd"/>
      <w:r w:rsidRPr="007D3344">
        <w:rPr>
          <w:rFonts w:ascii="Times New Roman" w:hAnsi="Times New Roman" w:cs="Times New Roman"/>
          <w:sz w:val="28"/>
        </w:rPr>
        <w:t xml:space="preserve"> о «горизонтах развития».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Чтобы всем детям было интересно, им предлагаются проблемные ситуации достаточно высокого, но посильного для наиболее подготовленных детей уровня сложности («преодолимое затруднение»). В ходе их разрешения воспитатель опирается на наиболее подготовленных детей, но при этом находит такие компоненты ситуации, которые способны самостоятельно разрешить и другие дети. Таким образом, каждый ребенок ощущает себя частью команды, которая увлечена общим делом. В этой совместной работе обязательно создание в группе психологически комфортной образовательной среды и обеспечение для каждого ребенка ситуации успеха. Как отмечал В.А. Сухомлинский, «моральные силы для своего движения вперед ребенок черпает в своих успехах».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В результате в образовательный проце</w:t>
      </w:r>
      <w:proofErr w:type="gramStart"/>
      <w:r w:rsidRPr="007D3344">
        <w:rPr>
          <w:rFonts w:ascii="Times New Roman" w:hAnsi="Times New Roman" w:cs="Times New Roman"/>
          <w:sz w:val="28"/>
        </w:rPr>
        <w:t>сс вкл</w:t>
      </w:r>
      <w:proofErr w:type="gramEnd"/>
      <w:r w:rsidRPr="007D3344">
        <w:rPr>
          <w:rFonts w:ascii="Times New Roman" w:hAnsi="Times New Roman" w:cs="Times New Roman"/>
          <w:sz w:val="28"/>
        </w:rPr>
        <w:t>ючены все дети на уровне своего возможного максимума. Поэтому всем интересно, и результат – максимально возможный для каждого, но у каждого он свой. Созданная среда, по меткому выражению В.Ф. Шаталова, напоминает рассол, где каждый помещенный в него огурец, хочет он или нет, через три дня станет соленым. Точно так же и каждый ребенок, пытаясь сам дотянуться до своего максимума, безусловно, освоит обязательную для дальнейшего движения вперед базовую часть образовательной программы в оптимальном для себя варианте. При этом не тормозится развитие более способных детей, которые поведут за собой всех остальных и не сбавят темп своего развития.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6456A2">
        <w:rPr>
          <w:rFonts w:ascii="Times New Roman" w:hAnsi="Times New Roman" w:cs="Times New Roman"/>
          <w:b/>
          <w:sz w:val="28"/>
        </w:rPr>
        <w:lastRenderedPageBreak/>
        <w:t>Принцип целостности</w:t>
      </w:r>
      <w:r w:rsidRPr="007D3344">
        <w:rPr>
          <w:rFonts w:ascii="Times New Roman" w:hAnsi="Times New Roman" w:cs="Times New Roman"/>
          <w:sz w:val="28"/>
        </w:rPr>
        <w:t xml:space="preserve"> основывается на представлении о целостной жизнедеятельности ребенка. Говоря о дошкольнике, важно иметь в виду, что он учится не только и не столько на занятиях, сколько в свободной жизнедеятельности. Поэтому при организации образовательного процесса нельзя ограничивать его только занятиями, игнорируя общение с семьей, досуг, праздники, самостоятельную деятельность дошкольников. 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Принцип целостности обеспечивает систематизацию представлений ребенка об окружающем мире и о себе самом. Различные аспекты жизнедеятельности дошкольника, сохраняя свою специфичность, </w:t>
      </w:r>
      <w:proofErr w:type="spellStart"/>
      <w:r w:rsidRPr="007D3344">
        <w:rPr>
          <w:rFonts w:ascii="Times New Roman" w:hAnsi="Times New Roman" w:cs="Times New Roman"/>
          <w:sz w:val="28"/>
        </w:rPr>
        <w:t>взаимообогащают</w:t>
      </w:r>
      <w:proofErr w:type="spellEnd"/>
      <w:r w:rsidRPr="007D3344">
        <w:rPr>
          <w:rFonts w:ascii="Times New Roman" w:hAnsi="Times New Roman" w:cs="Times New Roman"/>
          <w:sz w:val="28"/>
        </w:rPr>
        <w:t xml:space="preserve"> друг друга, раскрывают явления окружающего мира в их взаимосвязи и тем самым обеспечивают формирование у детей целостной карты мира.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6456A2">
        <w:rPr>
          <w:rFonts w:ascii="Times New Roman" w:hAnsi="Times New Roman" w:cs="Times New Roman"/>
          <w:b/>
          <w:sz w:val="28"/>
        </w:rPr>
        <w:t>Принцип вариативности</w:t>
      </w:r>
      <w:r w:rsidRPr="007D3344">
        <w:rPr>
          <w:rFonts w:ascii="Times New Roman" w:hAnsi="Times New Roman" w:cs="Times New Roman"/>
          <w:sz w:val="28"/>
        </w:rPr>
        <w:t xml:space="preserve"> предусматривает систематическое предоставление детям возможности выбора материалов, видов активности, участников совместной деятельности и общения, информации, способа действия, поступка, оценки и пр.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Характер взаимоотношений педагога с воспитанниками предполагает выслушивание всех ответов детей. Выступая в роли партнера, взрослый не оценивает ответы, а комментирует их разные варианты, поощряет высказывание различных точек зрения, подмечая: «Какая у Саши интересная мысль!», «Послушайте, что сказала Оля», «Как хорошо придумал Петя!», «Спасибо, Галя, за интересную идею!». Если ребенок ошибся, воспитатель может сказать: «Машенька, ты сейчас приняла такое решение, давай послушаем, как думают другие ребята»; или «Кто думает иначе?»; или «Объясни, почему ты так думаешь?».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В процессе организации дидактических игр могут использоваться задания, предполагающие несколько вариантов (правильных!) ответов. При создании проблемных ситуаций, взрослый поощряет детей к выдвижению все новых и новых гипотез, предлагая высказаться каждому. При этом важно, чтобы дети не просто предлагали разные варианты решения, но старались обосновывать свой выбор.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На примере поведения взрослого, заинтересованного в самовыражении каждого ребенка, дети учатся слушать и слышать друг друга, быть терпимыми к иным точкам зрения.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6456A2">
        <w:rPr>
          <w:rFonts w:ascii="Times New Roman" w:hAnsi="Times New Roman" w:cs="Times New Roman"/>
          <w:b/>
          <w:sz w:val="28"/>
        </w:rPr>
        <w:t>Принцип творчества</w:t>
      </w:r>
      <w:r w:rsidRPr="007D3344">
        <w:rPr>
          <w:rFonts w:ascii="Times New Roman" w:hAnsi="Times New Roman" w:cs="Times New Roman"/>
          <w:sz w:val="28"/>
        </w:rPr>
        <w:t xml:space="preserve"> ориентирует весь образовательный процесс на поддержку различных форм детского творчества, сотворчества детей и взрослых. </w:t>
      </w:r>
      <w:proofErr w:type="gramStart"/>
      <w:r w:rsidRPr="007D3344">
        <w:rPr>
          <w:rFonts w:ascii="Times New Roman" w:hAnsi="Times New Roman" w:cs="Times New Roman"/>
          <w:sz w:val="28"/>
        </w:rPr>
        <w:t xml:space="preserve">Игра, пение, танцы, рисование, аппликация, конструирование, театрализация, общение </w:t>
      </w:r>
      <w:r w:rsidRPr="007D3344">
        <w:rPr>
          <w:rFonts w:ascii="Times New Roman" w:hAnsi="Times New Roman" w:cs="Times New Roman"/>
          <w:sz w:val="28"/>
        </w:rPr>
        <w:lastRenderedPageBreak/>
        <w:t>– все это не просто повседневная реальность жизни детского сада.</w:t>
      </w:r>
      <w:proofErr w:type="gramEnd"/>
      <w:r w:rsidRPr="007D3344">
        <w:rPr>
          <w:rFonts w:ascii="Times New Roman" w:hAnsi="Times New Roman" w:cs="Times New Roman"/>
          <w:sz w:val="28"/>
        </w:rPr>
        <w:t xml:space="preserve"> Это необходимые условия развития творческих способностей, воображения каждого ребенка. Дети участвуют в индивидуальной или коллективной деятельности, где придумывают и создают что-то новое.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D3344">
        <w:rPr>
          <w:rFonts w:ascii="Times New Roman" w:hAnsi="Times New Roman" w:cs="Times New Roman"/>
          <w:sz w:val="28"/>
        </w:rPr>
        <w:t xml:space="preserve">Реализация </w:t>
      </w:r>
      <w:r w:rsidRPr="006456A2">
        <w:rPr>
          <w:rFonts w:ascii="Times New Roman" w:hAnsi="Times New Roman" w:cs="Times New Roman"/>
          <w:b/>
          <w:sz w:val="28"/>
        </w:rPr>
        <w:t>принципа непрерывности</w:t>
      </w:r>
      <w:r w:rsidRPr="007D3344">
        <w:rPr>
          <w:rFonts w:ascii="Times New Roman" w:hAnsi="Times New Roman" w:cs="Times New Roman"/>
          <w:sz w:val="28"/>
        </w:rPr>
        <w:t xml:space="preserve"> необходима для обеспечения преемственных связей между детским садом и начальной школой не только на уровне принципов, содержания, но и технологий, методик с позиций </w:t>
      </w:r>
      <w:proofErr w:type="spellStart"/>
      <w:r w:rsidRPr="007D3344">
        <w:rPr>
          <w:rFonts w:ascii="Times New Roman" w:hAnsi="Times New Roman" w:cs="Times New Roman"/>
          <w:sz w:val="28"/>
        </w:rPr>
        <w:t>самоценности</w:t>
      </w:r>
      <w:proofErr w:type="spellEnd"/>
      <w:r w:rsidRPr="007D3344">
        <w:rPr>
          <w:rFonts w:ascii="Times New Roman" w:hAnsi="Times New Roman" w:cs="Times New Roman"/>
          <w:sz w:val="28"/>
        </w:rPr>
        <w:t xml:space="preserve"> и социальной значимости дошкольного детства, формирования готовности к дальнейшему успешному обучению, труду, жизни во всех ее проявлениях, а также развития способностей к самореализации и саморазвитию.</w:t>
      </w:r>
      <w:proofErr w:type="gramEnd"/>
    </w:p>
    <w:p w:rsidR="007D3344" w:rsidRDefault="007D3344"/>
    <w:sectPr w:rsidR="007D3344" w:rsidSect="007D3344">
      <w:type w:val="continuous"/>
      <w:pgSz w:w="11906" w:h="16838"/>
      <w:pgMar w:top="1134" w:right="991" w:bottom="568" w:left="1134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7A" w:rsidRDefault="00DA177A" w:rsidP="002458FC">
      <w:pPr>
        <w:spacing w:after="0" w:line="240" w:lineRule="auto"/>
      </w:pPr>
      <w:r>
        <w:separator/>
      </w:r>
    </w:p>
  </w:endnote>
  <w:endnote w:type="continuationSeparator" w:id="0">
    <w:p w:rsidR="00DA177A" w:rsidRDefault="00DA177A" w:rsidP="0024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319552"/>
      <w:docPartObj>
        <w:docPartGallery w:val="Page Numbers (Bottom of Page)"/>
        <w:docPartUnique/>
      </w:docPartObj>
    </w:sdtPr>
    <w:sdtEndPr/>
    <w:sdtContent>
      <w:p w:rsidR="002458FC" w:rsidRDefault="002458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42">
          <w:rPr>
            <w:noProof/>
          </w:rPr>
          <w:t>1</w:t>
        </w:r>
        <w:r>
          <w:fldChar w:fldCharType="end"/>
        </w:r>
      </w:p>
    </w:sdtContent>
  </w:sdt>
  <w:p w:rsidR="002458FC" w:rsidRDefault="002458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7A" w:rsidRDefault="00DA177A" w:rsidP="002458FC">
      <w:pPr>
        <w:spacing w:after="0" w:line="240" w:lineRule="auto"/>
      </w:pPr>
      <w:r>
        <w:separator/>
      </w:r>
    </w:p>
  </w:footnote>
  <w:footnote w:type="continuationSeparator" w:id="0">
    <w:p w:rsidR="00DA177A" w:rsidRDefault="00DA177A" w:rsidP="0024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FC" w:rsidRPr="00A654C4" w:rsidRDefault="002458FC" w:rsidP="002458FC">
    <w:pPr>
      <w:pStyle w:val="a7"/>
      <w:rPr>
        <w:rFonts w:ascii="Times New Roman" w:hAnsi="Times New Roman"/>
      </w:rPr>
    </w:pPr>
    <w:r w:rsidRPr="00A654C4">
      <w:rPr>
        <w:rFonts w:ascii="Times New Roman" w:hAnsi="Times New Roman"/>
      </w:rPr>
      <w:t xml:space="preserve">НОУ «Институт системно-деятельностной педагогики» </w:t>
    </w:r>
    <w:r>
      <w:rPr>
        <w:rFonts w:ascii="Times New Roman" w:hAnsi="Times New Roman"/>
      </w:rPr>
      <w:tab/>
      <w:t>2015–2016 учебный год</w:t>
    </w:r>
  </w:p>
  <w:p w:rsidR="002458FC" w:rsidRDefault="002458FC" w:rsidP="002458FC">
    <w:pPr>
      <w:pStyle w:val="a7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 xml:space="preserve">аучный руководитель </w:t>
    </w:r>
    <w:proofErr w:type="spellStart"/>
    <w:r w:rsidRPr="00A654C4">
      <w:rPr>
        <w:rFonts w:ascii="Times New Roman" w:hAnsi="Times New Roman"/>
      </w:rPr>
      <w:t>д.п.н</w:t>
    </w:r>
    <w:proofErr w:type="spellEnd"/>
    <w:r w:rsidRPr="00A654C4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>. Петерсон</w:t>
    </w:r>
  </w:p>
  <w:p w:rsidR="002458FC" w:rsidRDefault="002458FC" w:rsidP="002458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304"/>
    <w:multiLevelType w:val="hybridMultilevel"/>
    <w:tmpl w:val="8298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B3"/>
    <w:rsid w:val="00046E24"/>
    <w:rsid w:val="00071471"/>
    <w:rsid w:val="000B6C42"/>
    <w:rsid w:val="00236770"/>
    <w:rsid w:val="002458FC"/>
    <w:rsid w:val="002A59A0"/>
    <w:rsid w:val="002B0521"/>
    <w:rsid w:val="002B62B9"/>
    <w:rsid w:val="004219B3"/>
    <w:rsid w:val="004441D6"/>
    <w:rsid w:val="004D5A85"/>
    <w:rsid w:val="005D5BEF"/>
    <w:rsid w:val="006456A2"/>
    <w:rsid w:val="00655591"/>
    <w:rsid w:val="006A30AA"/>
    <w:rsid w:val="007D3344"/>
    <w:rsid w:val="00930D47"/>
    <w:rsid w:val="009A45B5"/>
    <w:rsid w:val="00A073DB"/>
    <w:rsid w:val="00A25F90"/>
    <w:rsid w:val="00AD48A6"/>
    <w:rsid w:val="00AF1726"/>
    <w:rsid w:val="00B2302E"/>
    <w:rsid w:val="00B63196"/>
    <w:rsid w:val="00B8627C"/>
    <w:rsid w:val="00BF1750"/>
    <w:rsid w:val="00D835FA"/>
    <w:rsid w:val="00D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9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8FC"/>
  </w:style>
  <w:style w:type="paragraph" w:styleId="a9">
    <w:name w:val="footer"/>
    <w:basedOn w:val="a"/>
    <w:link w:val="aa"/>
    <w:uiPriority w:val="99"/>
    <w:unhideWhenUsed/>
    <w:rsid w:val="0024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9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8FC"/>
  </w:style>
  <w:style w:type="paragraph" w:styleId="a9">
    <w:name w:val="footer"/>
    <w:basedOn w:val="a"/>
    <w:link w:val="aa"/>
    <w:uiPriority w:val="99"/>
    <w:unhideWhenUsed/>
    <w:rsid w:val="0024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5358</Words>
  <Characters>30545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Pospolita</cp:lastModifiedBy>
  <cp:revision>2</cp:revision>
  <dcterms:created xsi:type="dcterms:W3CDTF">2015-10-15T14:45:00Z</dcterms:created>
  <dcterms:modified xsi:type="dcterms:W3CDTF">2015-10-15T14:45:00Z</dcterms:modified>
</cp:coreProperties>
</file>