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D6B22CE" w14:textId="77777777" w:rsidR="00886FD1" w:rsidRDefault="00886FD1" w:rsidP="00886FD1">
      <w:pPr>
        <w:jc w:val="center"/>
        <w:rPr>
          <w:b/>
        </w:rPr>
      </w:pPr>
    </w:p>
    <w:p w14:paraId="0222F96E" w14:textId="77777777" w:rsidR="00886FD1" w:rsidRDefault="00886FD1" w:rsidP="00886FD1">
      <w:pPr>
        <w:jc w:val="center"/>
        <w:rPr>
          <w:b/>
        </w:rPr>
      </w:pPr>
      <w:r>
        <w:rPr>
          <w:b/>
          <w:noProof/>
        </w:rPr>
        <w:drawing>
          <wp:inline distT="0" distB="0" distL="0" distR="0" wp14:anchorId="6A1F83AB" wp14:editId="560B2CD5">
            <wp:extent cx="1295400" cy="990600"/>
            <wp:effectExtent l="19050" t="0" r="0" b="0"/>
            <wp:docPr id="20" name="Рисунок 1" descr="C:\Users\Serebryakova_TG\AppData\Local\Microsoft\Windows Live Mail\WLMDSS.tmp\WLM5D28.tmp\yuventa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ebryakova_TG\AppData\Local\Microsoft\Windows Live Mail\WLMDSS.tmp\WLM5D28.tmp\yuventa_logo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C7941B" w14:textId="77777777" w:rsidR="00886FD1" w:rsidRDefault="00886FD1" w:rsidP="00886FD1">
      <w:pPr>
        <w:jc w:val="center"/>
        <w:rPr>
          <w:b/>
        </w:rPr>
      </w:pPr>
    </w:p>
    <w:p w14:paraId="0D898A8F" w14:textId="77777777" w:rsidR="00886FD1" w:rsidRDefault="00886FD1" w:rsidP="00886FD1">
      <w:pPr>
        <w:jc w:val="center"/>
        <w:rPr>
          <w:b/>
        </w:rPr>
      </w:pPr>
    </w:p>
    <w:p w14:paraId="709543A6" w14:textId="77777777" w:rsidR="00886FD1" w:rsidRDefault="00886FD1" w:rsidP="00886FD1">
      <w:pPr>
        <w:jc w:val="center"/>
        <w:rPr>
          <w:b/>
        </w:rPr>
      </w:pPr>
    </w:p>
    <w:p w14:paraId="29511DE2" w14:textId="77777777" w:rsidR="00886FD1" w:rsidRDefault="00886FD1" w:rsidP="00886FD1">
      <w:pPr>
        <w:jc w:val="center"/>
        <w:rPr>
          <w:b/>
        </w:rPr>
      </w:pPr>
    </w:p>
    <w:p w14:paraId="27F43434" w14:textId="77777777" w:rsidR="00886FD1" w:rsidRDefault="00886FD1" w:rsidP="00886FD1">
      <w:pPr>
        <w:jc w:val="center"/>
        <w:rPr>
          <w:b/>
        </w:rPr>
      </w:pPr>
    </w:p>
    <w:p w14:paraId="5E838535" w14:textId="77777777" w:rsidR="00886FD1" w:rsidRDefault="00886FD1" w:rsidP="00886FD1">
      <w:pPr>
        <w:jc w:val="center"/>
        <w:rPr>
          <w:b/>
        </w:rPr>
      </w:pPr>
    </w:p>
    <w:p w14:paraId="769A25AE" w14:textId="77777777" w:rsidR="00886FD1" w:rsidRDefault="00886FD1" w:rsidP="00886FD1">
      <w:pPr>
        <w:jc w:val="center"/>
        <w:rPr>
          <w:b/>
        </w:rPr>
      </w:pPr>
    </w:p>
    <w:p w14:paraId="12A485D7" w14:textId="77777777" w:rsidR="00886FD1" w:rsidRDefault="00886FD1" w:rsidP="00886FD1">
      <w:pPr>
        <w:spacing w:line="360" w:lineRule="auto"/>
        <w:jc w:val="center"/>
        <w:rPr>
          <w:b/>
          <w:sz w:val="48"/>
          <w:szCs w:val="48"/>
        </w:rPr>
      </w:pPr>
      <w:r w:rsidRPr="00873054">
        <w:rPr>
          <w:b/>
          <w:sz w:val="48"/>
          <w:szCs w:val="48"/>
        </w:rPr>
        <w:t xml:space="preserve">ИНСТРУКЦИЯ </w:t>
      </w:r>
    </w:p>
    <w:p w14:paraId="4CAF45DF" w14:textId="77777777" w:rsidR="00886FD1" w:rsidRPr="00160D67" w:rsidRDefault="00886FD1" w:rsidP="00886FD1">
      <w:pPr>
        <w:spacing w:line="360" w:lineRule="auto"/>
        <w:jc w:val="center"/>
        <w:rPr>
          <w:b/>
          <w:sz w:val="18"/>
          <w:szCs w:val="18"/>
        </w:rPr>
      </w:pPr>
    </w:p>
    <w:p w14:paraId="7B1861C3" w14:textId="77777777" w:rsidR="00886FD1" w:rsidRDefault="00886FD1" w:rsidP="00886FD1">
      <w:pPr>
        <w:spacing w:line="360" w:lineRule="auto"/>
        <w:ind w:left="-426" w:right="-285"/>
        <w:jc w:val="center"/>
        <w:rPr>
          <w:b/>
          <w:sz w:val="48"/>
          <w:szCs w:val="48"/>
        </w:rPr>
      </w:pPr>
      <w:r w:rsidRPr="00873054">
        <w:rPr>
          <w:b/>
          <w:sz w:val="48"/>
          <w:szCs w:val="48"/>
        </w:rPr>
        <w:t>по установке, настройке и</w:t>
      </w:r>
      <w:r>
        <w:rPr>
          <w:b/>
          <w:sz w:val="48"/>
          <w:szCs w:val="48"/>
        </w:rPr>
        <w:t xml:space="preserve"> ис</w:t>
      </w:r>
      <w:r w:rsidRPr="00873054">
        <w:rPr>
          <w:b/>
          <w:sz w:val="48"/>
          <w:szCs w:val="48"/>
        </w:rPr>
        <w:t xml:space="preserve">пользованию </w:t>
      </w:r>
    </w:p>
    <w:p w14:paraId="716B694D" w14:textId="77777777" w:rsidR="00886FD1" w:rsidRDefault="00886FD1" w:rsidP="00886FD1">
      <w:pPr>
        <w:spacing w:line="360" w:lineRule="auto"/>
        <w:jc w:val="center"/>
        <w:rPr>
          <w:b/>
          <w:sz w:val="48"/>
          <w:szCs w:val="48"/>
        </w:rPr>
      </w:pPr>
      <w:r w:rsidRPr="00873054">
        <w:rPr>
          <w:b/>
          <w:sz w:val="48"/>
          <w:szCs w:val="48"/>
        </w:rPr>
        <w:t xml:space="preserve">электронной формы учебника </w:t>
      </w:r>
    </w:p>
    <w:p w14:paraId="40B3ABBB" w14:textId="77777777" w:rsidR="00886FD1" w:rsidRPr="00873054" w:rsidRDefault="00886FD1" w:rsidP="00886FD1">
      <w:pPr>
        <w:spacing w:line="360" w:lineRule="auto"/>
        <w:jc w:val="center"/>
        <w:rPr>
          <w:b/>
          <w:sz w:val="48"/>
          <w:szCs w:val="48"/>
        </w:rPr>
      </w:pPr>
    </w:p>
    <w:p w14:paraId="06157933" w14:textId="15E7F93E" w:rsidR="00B70021" w:rsidRPr="00873054" w:rsidRDefault="00194CFE" w:rsidP="00AA001B">
      <w:pPr>
        <w:spacing w:line="360" w:lineRule="auto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«Математика. </w:t>
      </w:r>
      <w:r w:rsidR="00AA001B">
        <w:rPr>
          <w:b/>
          <w:sz w:val="48"/>
          <w:szCs w:val="48"/>
        </w:rPr>
        <w:t xml:space="preserve">1 – 4 </w:t>
      </w:r>
      <w:r w:rsidR="00886FD1" w:rsidRPr="00873054">
        <w:rPr>
          <w:b/>
          <w:sz w:val="48"/>
          <w:szCs w:val="48"/>
        </w:rPr>
        <w:t>класс</w:t>
      </w:r>
      <w:r w:rsidR="000D2F4D">
        <w:rPr>
          <w:b/>
          <w:sz w:val="48"/>
          <w:szCs w:val="48"/>
        </w:rPr>
        <w:t>ы</w:t>
      </w:r>
      <w:r w:rsidR="00886FD1" w:rsidRPr="00873054">
        <w:rPr>
          <w:b/>
          <w:sz w:val="48"/>
          <w:szCs w:val="48"/>
        </w:rPr>
        <w:t xml:space="preserve">» </w:t>
      </w:r>
    </w:p>
    <w:p w14:paraId="0E2C291C" w14:textId="79B3023C" w:rsidR="00886FD1" w:rsidRDefault="00B70021" w:rsidP="00B70021">
      <w:pPr>
        <w:spacing w:line="360" w:lineRule="auto"/>
        <w:jc w:val="center"/>
        <w:rPr>
          <w:b/>
          <w:sz w:val="48"/>
          <w:szCs w:val="48"/>
        </w:rPr>
      </w:pPr>
      <w:r w:rsidRPr="00873054">
        <w:rPr>
          <w:b/>
          <w:sz w:val="48"/>
          <w:szCs w:val="48"/>
        </w:rPr>
        <w:t xml:space="preserve"> </w:t>
      </w:r>
      <w:r w:rsidR="00886FD1" w:rsidRPr="00873054">
        <w:rPr>
          <w:b/>
          <w:sz w:val="48"/>
          <w:szCs w:val="48"/>
        </w:rPr>
        <w:t>(автор</w:t>
      </w:r>
      <w:r w:rsidR="00AA001B">
        <w:rPr>
          <w:b/>
          <w:sz w:val="48"/>
          <w:szCs w:val="48"/>
        </w:rPr>
        <w:t xml:space="preserve"> </w:t>
      </w:r>
      <w:r w:rsidR="00886FD1" w:rsidRPr="00873054">
        <w:rPr>
          <w:b/>
          <w:sz w:val="48"/>
          <w:szCs w:val="48"/>
        </w:rPr>
        <w:t xml:space="preserve">Петерсон Л.Г.) </w:t>
      </w:r>
    </w:p>
    <w:p w14:paraId="774B4BD5" w14:textId="77777777" w:rsidR="00886FD1" w:rsidRPr="00873054" w:rsidRDefault="00886FD1" w:rsidP="00886FD1">
      <w:pPr>
        <w:spacing w:line="360" w:lineRule="auto"/>
        <w:jc w:val="center"/>
        <w:rPr>
          <w:b/>
          <w:sz w:val="48"/>
          <w:szCs w:val="48"/>
        </w:rPr>
      </w:pPr>
    </w:p>
    <w:p w14:paraId="4F31D00B" w14:textId="77777777" w:rsidR="00886FD1" w:rsidRPr="00DE3D30" w:rsidRDefault="00886FD1" w:rsidP="00886FD1">
      <w:pPr>
        <w:spacing w:line="360" w:lineRule="auto"/>
        <w:jc w:val="center"/>
        <w:rPr>
          <w:b/>
          <w:i/>
          <w:sz w:val="48"/>
          <w:szCs w:val="48"/>
          <w:u w:val="single"/>
        </w:rPr>
      </w:pPr>
      <w:r w:rsidRPr="00DE3D30">
        <w:rPr>
          <w:b/>
          <w:i/>
          <w:sz w:val="48"/>
          <w:szCs w:val="48"/>
          <w:u w:val="single"/>
        </w:rPr>
        <w:t xml:space="preserve">Для операционной системы </w:t>
      </w:r>
    </w:p>
    <w:p w14:paraId="45070AAA" w14:textId="43E65B59" w:rsidR="00886FD1" w:rsidRPr="00D16CF8" w:rsidRDefault="00886FD1" w:rsidP="00886FD1">
      <w:pPr>
        <w:spacing w:line="360" w:lineRule="auto"/>
        <w:jc w:val="center"/>
        <w:rPr>
          <w:b/>
          <w:i/>
          <w:sz w:val="48"/>
          <w:szCs w:val="48"/>
          <w:u w:val="single"/>
        </w:rPr>
      </w:pPr>
      <w:proofErr w:type="spellStart"/>
      <w:r w:rsidRPr="00D16CF8">
        <w:rPr>
          <w:rFonts w:cs="Helvetica Neue"/>
          <w:b/>
          <w:i/>
          <w:sz w:val="48"/>
          <w:szCs w:val="48"/>
          <w:u w:val="single"/>
        </w:rPr>
        <w:t>Apple</w:t>
      </w:r>
      <w:proofErr w:type="spellEnd"/>
      <w:r w:rsidRPr="00D16CF8">
        <w:rPr>
          <w:rFonts w:cs="Helvetica Neue"/>
          <w:b/>
          <w:i/>
          <w:sz w:val="48"/>
          <w:szCs w:val="48"/>
          <w:u w:val="single"/>
        </w:rPr>
        <w:t xml:space="preserve"> </w:t>
      </w:r>
      <w:proofErr w:type="spellStart"/>
      <w:r w:rsidRPr="00D16CF8">
        <w:rPr>
          <w:rFonts w:cs="Helvetica Neue"/>
          <w:b/>
          <w:i/>
          <w:sz w:val="48"/>
          <w:szCs w:val="48"/>
          <w:u w:val="single"/>
        </w:rPr>
        <w:t>iOS</w:t>
      </w:r>
      <w:proofErr w:type="spellEnd"/>
      <w:r w:rsidRPr="00E61E35">
        <w:rPr>
          <w:rFonts w:cs="Helvetica Neue"/>
          <w:b/>
          <w:i/>
          <w:sz w:val="48"/>
          <w:szCs w:val="48"/>
          <w:u w:val="single"/>
        </w:rPr>
        <w:t xml:space="preserve"> </w:t>
      </w:r>
      <w:r>
        <w:rPr>
          <w:rFonts w:cs="Helvetica Neue"/>
          <w:b/>
          <w:i/>
          <w:sz w:val="48"/>
          <w:szCs w:val="48"/>
          <w:u w:val="single"/>
        </w:rPr>
        <w:t>(</w:t>
      </w:r>
      <w:r w:rsidRPr="00D16CF8">
        <w:rPr>
          <w:rFonts w:cs="Helvetica Neue"/>
          <w:b/>
          <w:i/>
          <w:sz w:val="48"/>
          <w:szCs w:val="48"/>
          <w:u w:val="single"/>
        </w:rPr>
        <w:t>версии 7.0</w:t>
      </w:r>
      <w:r>
        <w:rPr>
          <w:rFonts w:cs="Helvetica Neue"/>
          <w:b/>
          <w:i/>
          <w:sz w:val="48"/>
          <w:szCs w:val="48"/>
          <w:u w:val="single"/>
        </w:rPr>
        <w:t xml:space="preserve"> и выше)</w:t>
      </w:r>
    </w:p>
    <w:p w14:paraId="3A30FF57" w14:textId="77777777" w:rsidR="00886FD1" w:rsidRDefault="00886FD1" w:rsidP="00886FD1">
      <w:pPr>
        <w:jc w:val="right"/>
      </w:pPr>
    </w:p>
    <w:p w14:paraId="04C06F72" w14:textId="77777777" w:rsidR="00886FD1" w:rsidRDefault="00886FD1" w:rsidP="00886FD1">
      <w:pPr>
        <w:jc w:val="right"/>
      </w:pPr>
    </w:p>
    <w:p w14:paraId="7EDD49F2" w14:textId="77777777" w:rsidR="00886FD1" w:rsidRDefault="00886FD1" w:rsidP="00886FD1">
      <w:pPr>
        <w:jc w:val="right"/>
      </w:pPr>
    </w:p>
    <w:p w14:paraId="0A6ABD95" w14:textId="77777777" w:rsidR="00886FD1" w:rsidRDefault="00886FD1" w:rsidP="00886FD1">
      <w:pPr>
        <w:jc w:val="right"/>
      </w:pPr>
    </w:p>
    <w:p w14:paraId="3BF7A990" w14:textId="77777777" w:rsidR="00886FD1" w:rsidRDefault="00886FD1" w:rsidP="00886FD1">
      <w:pPr>
        <w:jc w:val="right"/>
      </w:pPr>
    </w:p>
    <w:p w14:paraId="2730C824" w14:textId="77777777" w:rsidR="00886FD1" w:rsidRDefault="00886FD1" w:rsidP="00886FD1">
      <w:pPr>
        <w:jc w:val="right"/>
      </w:pPr>
    </w:p>
    <w:p w14:paraId="157AC3DB" w14:textId="77777777" w:rsidR="00886FD1" w:rsidRDefault="00886FD1" w:rsidP="00886FD1">
      <w:pPr>
        <w:jc w:val="right"/>
      </w:pPr>
    </w:p>
    <w:p w14:paraId="376AC58E" w14:textId="77777777" w:rsidR="00886FD1" w:rsidRDefault="00886FD1" w:rsidP="00886FD1">
      <w:pPr>
        <w:jc w:val="right"/>
      </w:pPr>
    </w:p>
    <w:p w14:paraId="1629B74C" w14:textId="77777777" w:rsidR="00886FD1" w:rsidRDefault="00886FD1" w:rsidP="00886FD1">
      <w:pPr>
        <w:jc w:val="right"/>
      </w:pPr>
    </w:p>
    <w:p w14:paraId="5969A8DD" w14:textId="77777777" w:rsidR="00886FD1" w:rsidRDefault="00886FD1" w:rsidP="00886FD1">
      <w:pPr>
        <w:jc w:val="right"/>
      </w:pPr>
    </w:p>
    <w:p w14:paraId="45800059" w14:textId="77777777" w:rsidR="00886FD1" w:rsidRDefault="00886FD1" w:rsidP="00886FD1">
      <w:pPr>
        <w:jc w:val="right"/>
      </w:pPr>
    </w:p>
    <w:p w14:paraId="0EC8C319" w14:textId="5A9A3CE8" w:rsidR="00FE5017" w:rsidRPr="00FE5017" w:rsidRDefault="00886FD1" w:rsidP="00886FD1">
      <w:pPr>
        <w:jc w:val="center"/>
        <w:rPr>
          <w:b/>
        </w:rPr>
      </w:pPr>
      <w:r>
        <w:t xml:space="preserve">   ©</w:t>
      </w:r>
      <w:r w:rsidRPr="008D6564">
        <w:t xml:space="preserve"> </w:t>
      </w:r>
      <w:r>
        <w:t xml:space="preserve"> Изд</w:t>
      </w:r>
      <w:r w:rsidRPr="00EB09F5">
        <w:t>ательство «Ювента»</w:t>
      </w:r>
      <w:r>
        <w:t xml:space="preserve"> (ООО «С-инфо»), 2015</w:t>
      </w:r>
    </w:p>
    <w:p w14:paraId="46F147AF" w14:textId="77777777" w:rsidR="00FE5017" w:rsidRPr="00FE5017" w:rsidRDefault="00FE5017" w:rsidP="00FE5017">
      <w:pPr>
        <w:jc w:val="center"/>
      </w:pPr>
    </w:p>
    <w:p w14:paraId="46C4AD26" w14:textId="77777777" w:rsidR="00886FD1" w:rsidRDefault="00886FD1">
      <w:r>
        <w:br w:type="page"/>
      </w:r>
    </w:p>
    <w:p w14:paraId="14A9E35E" w14:textId="51D0C309" w:rsidR="0051399E" w:rsidRDefault="0051399E" w:rsidP="0051399E">
      <w:pPr>
        <w:pStyle w:val="11"/>
        <w:tabs>
          <w:tab w:val="left" w:pos="438"/>
          <w:tab w:val="right" w:leader="dot" w:pos="10472"/>
        </w:tabs>
        <w:jc w:val="center"/>
      </w:pPr>
      <w:r>
        <w:lastRenderedPageBreak/>
        <w:t>СОДЕРЖАНИЕ</w:t>
      </w:r>
    </w:p>
    <w:p w14:paraId="54845886" w14:textId="77777777" w:rsidR="0051399E" w:rsidRDefault="0051399E">
      <w:pPr>
        <w:pStyle w:val="11"/>
        <w:tabs>
          <w:tab w:val="left" w:pos="438"/>
          <w:tab w:val="right" w:leader="dot" w:pos="10472"/>
        </w:tabs>
      </w:pPr>
    </w:p>
    <w:p w14:paraId="32B14E03" w14:textId="77777777" w:rsidR="00905CEC" w:rsidRDefault="0051399E">
      <w:pPr>
        <w:pStyle w:val="11"/>
        <w:tabs>
          <w:tab w:val="left" w:pos="480"/>
          <w:tab w:val="right" w:leader="dot" w:pos="10472"/>
        </w:tabs>
        <w:rPr>
          <w:b w:val="0"/>
          <w:noProof/>
          <w:sz w:val="22"/>
          <w:szCs w:val="22"/>
        </w:rPr>
      </w:pPr>
      <w:r>
        <w:fldChar w:fldCharType="begin"/>
      </w:r>
      <w:r>
        <w:instrText xml:space="preserve"> TOC \o "1-3" </w:instrText>
      </w:r>
      <w:r>
        <w:fldChar w:fldCharType="separate"/>
      </w:r>
      <w:r w:rsidR="00905CEC">
        <w:rPr>
          <w:noProof/>
        </w:rPr>
        <w:t>1.</w:t>
      </w:r>
      <w:r w:rsidR="00905CEC">
        <w:rPr>
          <w:b w:val="0"/>
          <w:noProof/>
          <w:sz w:val="22"/>
          <w:szCs w:val="22"/>
        </w:rPr>
        <w:tab/>
      </w:r>
      <w:r w:rsidR="00905CEC">
        <w:rPr>
          <w:noProof/>
        </w:rPr>
        <w:t>Общие сведения в отношении электронной формы учебника.</w:t>
      </w:r>
      <w:r w:rsidR="00905CEC">
        <w:rPr>
          <w:noProof/>
        </w:rPr>
        <w:tab/>
      </w:r>
      <w:r w:rsidR="00905CEC">
        <w:rPr>
          <w:noProof/>
        </w:rPr>
        <w:fldChar w:fldCharType="begin"/>
      </w:r>
      <w:r w:rsidR="00905CEC">
        <w:rPr>
          <w:noProof/>
        </w:rPr>
        <w:instrText xml:space="preserve"> PAGEREF _Toc416424702 \h </w:instrText>
      </w:r>
      <w:r w:rsidR="00905CEC">
        <w:rPr>
          <w:noProof/>
        </w:rPr>
      </w:r>
      <w:r w:rsidR="00905CEC">
        <w:rPr>
          <w:noProof/>
        </w:rPr>
        <w:fldChar w:fldCharType="separate"/>
      </w:r>
      <w:r w:rsidR="00905CEC">
        <w:rPr>
          <w:noProof/>
        </w:rPr>
        <w:t>3</w:t>
      </w:r>
      <w:r w:rsidR="00905CEC">
        <w:rPr>
          <w:noProof/>
        </w:rPr>
        <w:fldChar w:fldCharType="end"/>
      </w:r>
    </w:p>
    <w:p w14:paraId="570AA52D" w14:textId="77777777" w:rsidR="00905CEC" w:rsidRDefault="00905CEC">
      <w:pPr>
        <w:pStyle w:val="11"/>
        <w:tabs>
          <w:tab w:val="left" w:pos="48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2.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Настройка и начало работы.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_Toc416424703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4E6F9241" w14:textId="77777777" w:rsidR="00905CEC" w:rsidRDefault="00905CEC">
      <w:pPr>
        <w:pStyle w:val="11"/>
        <w:tabs>
          <w:tab w:val="left" w:pos="48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3.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Загрузка (установка)  учебника на устройство.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_Toc416424704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</w:p>
    <w:p w14:paraId="294A9876" w14:textId="77777777" w:rsidR="00905CEC" w:rsidRDefault="00905CEC">
      <w:pPr>
        <w:pStyle w:val="11"/>
        <w:tabs>
          <w:tab w:val="left" w:pos="48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4.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Открыть учебник.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_Toc416424705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14:paraId="2DC7C055" w14:textId="77777777" w:rsidR="00905CEC" w:rsidRDefault="00905CEC">
      <w:pPr>
        <w:pStyle w:val="11"/>
        <w:tabs>
          <w:tab w:val="left" w:pos="48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Навигационная панель.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_Toc416424706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632A5212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5.1.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Вернуться в портфель.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_Toc416424707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699B6A88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5.2.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Содержание. Просмотр содержания и оглавления учебника.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_Toc416424708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0A52D620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5.3.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Добавление закладок.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_Toc416424709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26ED40A0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5.4.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Просмотр закладок и переход на страницу закладки.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_Toc416424710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</w:p>
    <w:p w14:paraId="76D4FA09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5.5.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Удаление закладок.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_Toc416424711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63892926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5.6.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Добавление Заметок.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_Toc416424712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1FFC76A4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5.7.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Просмотр Заметок.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_Toc416424713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14:paraId="33603145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5.8.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Переход на страницу, к которой сделана заметка.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_Toc416424714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0C4EE6AE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5.9.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Удаление заметок.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_Toc416424715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49F4670B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5.10.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Функция поиска в учебнике.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_Toc416424716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4021F5ED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5.11.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Страницы. Функция быстрого перехода к нужной экранной странице.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_Toc416424717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71E45245" w14:textId="77777777" w:rsidR="00905CEC" w:rsidRDefault="00905CEC">
      <w:pPr>
        <w:pStyle w:val="11"/>
        <w:tabs>
          <w:tab w:val="left" w:pos="48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6.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Содержание.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_Toc416424718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5F3524B7" w14:textId="77777777" w:rsidR="00905CEC" w:rsidRDefault="00905CEC">
      <w:pPr>
        <w:pStyle w:val="11"/>
        <w:tabs>
          <w:tab w:val="left" w:pos="48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7.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Листание учебника.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_Toc416424719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14CE5FDE" w14:textId="77777777" w:rsidR="00905CEC" w:rsidRDefault="00905CEC">
      <w:pPr>
        <w:pStyle w:val="11"/>
        <w:tabs>
          <w:tab w:val="left" w:pos="48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8.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Использование интерактивных и мультимедийных элементов.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_Toc416424720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4C4083E4" w14:textId="77777777" w:rsidR="00905CEC" w:rsidRDefault="00905CEC">
      <w:pPr>
        <w:pStyle w:val="11"/>
        <w:tabs>
          <w:tab w:val="left" w:pos="48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9.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Средства контроля и самоконтроля.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_Toc416424721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</w:t>
      </w:r>
      <w:r>
        <w:rPr>
          <w:noProof/>
        </w:rPr>
        <w:fldChar w:fldCharType="end"/>
      </w:r>
    </w:p>
    <w:p w14:paraId="62109D2A" w14:textId="77777777" w:rsidR="00905CEC" w:rsidRDefault="00905CEC">
      <w:pPr>
        <w:pStyle w:val="11"/>
        <w:tabs>
          <w:tab w:val="left" w:pos="720"/>
          <w:tab w:val="right" w:leader="dot" w:pos="10472"/>
        </w:tabs>
        <w:rPr>
          <w:b w:val="0"/>
          <w:noProof/>
          <w:sz w:val="22"/>
          <w:szCs w:val="22"/>
        </w:rPr>
      </w:pPr>
      <w:r>
        <w:rPr>
          <w:noProof/>
        </w:rPr>
        <w:t>10.</w:t>
      </w:r>
      <w:r>
        <w:rPr>
          <w:b w:val="0"/>
          <w:noProof/>
          <w:sz w:val="22"/>
          <w:szCs w:val="22"/>
        </w:rPr>
        <w:tab/>
      </w:r>
      <w:r>
        <w:rPr>
          <w:noProof/>
        </w:rPr>
        <w:t>«Горячая линия» пользователя.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_Toc416424722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</w:t>
      </w:r>
      <w:r>
        <w:rPr>
          <w:noProof/>
        </w:rPr>
        <w:fldChar w:fldCharType="end"/>
      </w:r>
    </w:p>
    <w:p w14:paraId="1EAFA504" w14:textId="77777777" w:rsidR="00A73521" w:rsidRDefault="0051399E">
      <w:r>
        <w:fldChar w:fldCharType="end"/>
      </w:r>
      <w:r w:rsidR="00A73521">
        <w:br w:type="page"/>
      </w:r>
    </w:p>
    <w:p w14:paraId="3157E7DB" w14:textId="7B203C21" w:rsidR="00FE5017" w:rsidRPr="00A73521" w:rsidRDefault="00FE5017" w:rsidP="0051399E">
      <w:pPr>
        <w:pStyle w:val="1"/>
      </w:pPr>
      <w:bookmarkStart w:id="0" w:name="_Toc416424702"/>
      <w:r w:rsidRPr="00A73521">
        <w:lastRenderedPageBreak/>
        <w:t>Общие сведения в отношении электронной формы учебника.</w:t>
      </w:r>
      <w:bookmarkEnd w:id="0"/>
    </w:p>
    <w:p w14:paraId="39213484" w14:textId="77777777" w:rsidR="007C1A61" w:rsidRPr="00062E4F" w:rsidRDefault="007C1A61" w:rsidP="007C1A61">
      <w:pPr>
        <w:pStyle w:val="a3"/>
        <w:numPr>
          <w:ilvl w:val="1"/>
          <w:numId w:val="6"/>
        </w:numPr>
        <w:jc w:val="both"/>
      </w:pPr>
      <w:r w:rsidRPr="00062E4F">
        <w:t xml:space="preserve">Настоящий электронный учебник создан в общедоступном формате </w:t>
      </w:r>
      <w:r w:rsidRPr="00062E4F">
        <w:rPr>
          <w:lang w:val="en-US"/>
        </w:rPr>
        <w:t>EPUB</w:t>
      </w:r>
      <w:r w:rsidRPr="00062E4F">
        <w:t xml:space="preserve"> 3.0 </w:t>
      </w:r>
      <w:r w:rsidRPr="00062E4F">
        <w:rPr>
          <w:lang w:val="en-US"/>
        </w:rPr>
        <w:t>Fixed</w:t>
      </w:r>
      <w:r w:rsidRPr="00062E4F">
        <w:t xml:space="preserve"> </w:t>
      </w:r>
      <w:r w:rsidRPr="00062E4F">
        <w:rPr>
          <w:lang w:val="en-US"/>
        </w:rPr>
        <w:t>Layo</w:t>
      </w:r>
      <w:r>
        <w:rPr>
          <w:lang w:val="en-US"/>
        </w:rPr>
        <w:t>u</w:t>
      </w:r>
      <w:r w:rsidRPr="00062E4F">
        <w:rPr>
          <w:lang w:val="en-US"/>
        </w:rPr>
        <w:t>t</w:t>
      </w:r>
      <w:r w:rsidRPr="00062E4F">
        <w:t>, не имеющем лицензионных ограничений для участника образовательного процесса.</w:t>
      </w:r>
    </w:p>
    <w:p w14:paraId="49E88052" w14:textId="79BA7317" w:rsidR="007C1A61" w:rsidRDefault="007C1A61" w:rsidP="007C1A61">
      <w:pPr>
        <w:pStyle w:val="a3"/>
        <w:numPr>
          <w:ilvl w:val="1"/>
          <w:numId w:val="6"/>
        </w:numPr>
        <w:jc w:val="both"/>
      </w:pPr>
      <w:r w:rsidRPr="00062E4F">
        <w:t>Минимальные системные требования к устройствам</w:t>
      </w:r>
      <w:r>
        <w:t xml:space="preserve"> </w:t>
      </w:r>
      <w:r w:rsidRPr="00062E4F">
        <w:t>под управлением ОС</w:t>
      </w:r>
      <w:r>
        <w:t xml:space="preserve"> </w:t>
      </w:r>
      <w:r>
        <w:rPr>
          <w:lang w:val="en-US"/>
        </w:rPr>
        <w:t>iOS</w:t>
      </w:r>
      <w:r>
        <w:t>, предназначенным для воспроизведения электронной формы учебника:</w:t>
      </w:r>
    </w:p>
    <w:p w14:paraId="778FB7DB" w14:textId="77777777" w:rsidR="007C1A61" w:rsidRPr="002D079D" w:rsidRDefault="007C1A61" w:rsidP="007C1A61">
      <w:pPr>
        <w:pStyle w:val="a3"/>
        <w:numPr>
          <w:ilvl w:val="0"/>
          <w:numId w:val="7"/>
        </w:numPr>
        <w:ind w:left="2160"/>
        <w:jc w:val="both"/>
      </w:pPr>
      <w:r>
        <w:t>п</w:t>
      </w:r>
      <w:r w:rsidRPr="002D079D">
        <w:t>рименимые</w:t>
      </w:r>
      <w:r>
        <w:t xml:space="preserve"> электронные</w:t>
      </w:r>
      <w:r w:rsidRPr="002D079D">
        <w:t xml:space="preserve"> устройства</w:t>
      </w:r>
      <w:r>
        <w:t xml:space="preserve"> (включая мобильные)</w:t>
      </w:r>
      <w:r w:rsidRPr="002D079D">
        <w:t>: планшетные компьютеры</w:t>
      </w:r>
      <w:r>
        <w:t xml:space="preserve"> с характеристиками, не ниже указанных далее</w:t>
      </w:r>
      <w:r w:rsidRPr="002D079D">
        <w:t>;</w:t>
      </w:r>
    </w:p>
    <w:p w14:paraId="5F8D463E" w14:textId="2BCA4E29" w:rsidR="007C1A61" w:rsidRDefault="007C1A61" w:rsidP="007C1A61">
      <w:pPr>
        <w:pStyle w:val="a3"/>
        <w:numPr>
          <w:ilvl w:val="0"/>
          <w:numId w:val="7"/>
        </w:numPr>
        <w:ind w:left="2160"/>
        <w:jc w:val="both"/>
        <w:rPr>
          <w:rFonts w:cs="Helvetica Neue"/>
        </w:rPr>
      </w:pPr>
      <w:r>
        <w:t>о</w:t>
      </w:r>
      <w:r w:rsidRPr="002D079D">
        <w:rPr>
          <w:rFonts w:cs="Helvetica Neue"/>
        </w:rPr>
        <w:t xml:space="preserve">перационная система: </w:t>
      </w:r>
      <w:proofErr w:type="spellStart"/>
      <w:r>
        <w:rPr>
          <w:rFonts w:cs="Helvetica Neue"/>
        </w:rPr>
        <w:t>Apple</w:t>
      </w:r>
      <w:proofErr w:type="spellEnd"/>
      <w:r>
        <w:rPr>
          <w:rFonts w:cs="Helvetica Neue"/>
        </w:rPr>
        <w:t xml:space="preserve"> </w:t>
      </w:r>
      <w:proofErr w:type="spellStart"/>
      <w:r>
        <w:rPr>
          <w:rFonts w:cs="Helvetica Neue"/>
        </w:rPr>
        <w:t>iOS</w:t>
      </w:r>
      <w:proofErr w:type="spellEnd"/>
      <w:r>
        <w:rPr>
          <w:rFonts w:cs="Helvetica Neue"/>
        </w:rPr>
        <w:t xml:space="preserve"> версии</w:t>
      </w:r>
      <w:r w:rsidRPr="002D079D">
        <w:rPr>
          <w:rFonts w:cs="Helvetica Neue"/>
        </w:rPr>
        <w:t xml:space="preserve"> </w:t>
      </w:r>
      <w:r>
        <w:rPr>
          <w:rFonts w:cs="Helvetica Neue"/>
        </w:rPr>
        <w:t>7.0;</w:t>
      </w:r>
    </w:p>
    <w:p w14:paraId="49CC91C3" w14:textId="77777777" w:rsidR="007C1A61" w:rsidRDefault="007C1A61" w:rsidP="007C1A61">
      <w:pPr>
        <w:pStyle w:val="a3"/>
        <w:numPr>
          <w:ilvl w:val="0"/>
          <w:numId w:val="7"/>
        </w:numPr>
        <w:ind w:left="2160"/>
        <w:jc w:val="both"/>
        <w:rPr>
          <w:rFonts w:cs="Helvetica Neue"/>
        </w:rPr>
      </w:pPr>
      <w:r>
        <w:rPr>
          <w:rFonts w:cs="Helvetica Neue"/>
        </w:rPr>
        <w:t>размер диагонали экрана устройства: не менее 10 дюймов;</w:t>
      </w:r>
    </w:p>
    <w:p w14:paraId="4800CC7E" w14:textId="77777777" w:rsidR="007C1A61" w:rsidRDefault="007C1A61" w:rsidP="007C1A61">
      <w:pPr>
        <w:pStyle w:val="a3"/>
        <w:numPr>
          <w:ilvl w:val="0"/>
          <w:numId w:val="7"/>
        </w:numPr>
        <w:ind w:left="2160"/>
        <w:jc w:val="both"/>
        <w:rPr>
          <w:rFonts w:cs="Helvetica Neue"/>
        </w:rPr>
      </w:pPr>
      <w:r>
        <w:rPr>
          <w:rFonts w:cs="Helvetica Neue"/>
        </w:rPr>
        <w:t>р</w:t>
      </w:r>
      <w:r w:rsidRPr="002D079D">
        <w:rPr>
          <w:rFonts w:cs="Helvetica Neue"/>
        </w:rPr>
        <w:t>азрешение</w:t>
      </w:r>
      <w:r>
        <w:rPr>
          <w:rFonts w:cs="Helvetica Neue"/>
        </w:rPr>
        <w:t xml:space="preserve"> экрана устройства</w:t>
      </w:r>
      <w:r w:rsidRPr="002D079D">
        <w:rPr>
          <w:rFonts w:cs="Helvetica Neue"/>
        </w:rPr>
        <w:t>:</w:t>
      </w:r>
      <w:r>
        <w:rPr>
          <w:rFonts w:cs="Helvetica Neue"/>
        </w:rPr>
        <w:t xml:space="preserve"> не менее</w:t>
      </w:r>
      <w:r w:rsidRPr="002D079D">
        <w:rPr>
          <w:rFonts w:cs="Helvetica Neue"/>
        </w:rPr>
        <w:t xml:space="preserve"> 1024х768</w:t>
      </w:r>
      <w:r w:rsidRPr="002B0A30">
        <w:rPr>
          <w:rFonts w:cs="Helvetica Neue"/>
        </w:rPr>
        <w:t xml:space="preserve"> пикселов</w:t>
      </w:r>
      <w:r>
        <w:rPr>
          <w:rFonts w:cs="Helvetica Neue"/>
        </w:rPr>
        <w:t>;</w:t>
      </w:r>
    </w:p>
    <w:p w14:paraId="61B1D1C4" w14:textId="77777777" w:rsidR="007C1A61" w:rsidRDefault="007C1A61" w:rsidP="007C1A61">
      <w:pPr>
        <w:pStyle w:val="a3"/>
        <w:numPr>
          <w:ilvl w:val="0"/>
          <w:numId w:val="7"/>
        </w:numPr>
        <w:ind w:left="2160"/>
        <w:jc w:val="both"/>
        <w:rPr>
          <w:rFonts w:cs="Helvetica Neue"/>
        </w:rPr>
      </w:pPr>
      <w:r>
        <w:rPr>
          <w:rFonts w:cs="Helvetica Neue"/>
        </w:rPr>
        <w:t>п</w:t>
      </w:r>
      <w:r w:rsidRPr="002D079D">
        <w:rPr>
          <w:rFonts w:cs="Helvetica Neue"/>
        </w:rPr>
        <w:t>роцессор: 1ГГц, двухъядерный</w:t>
      </w:r>
      <w:r>
        <w:rPr>
          <w:rFonts w:cs="Helvetica Neue"/>
        </w:rPr>
        <w:t>;</w:t>
      </w:r>
    </w:p>
    <w:p w14:paraId="7DC93DCA" w14:textId="77777777" w:rsidR="007C1A61" w:rsidRDefault="007C1A61" w:rsidP="007C1A61">
      <w:pPr>
        <w:pStyle w:val="a3"/>
        <w:numPr>
          <w:ilvl w:val="0"/>
          <w:numId w:val="7"/>
        </w:numPr>
        <w:ind w:left="2160"/>
        <w:jc w:val="both"/>
        <w:rPr>
          <w:rFonts w:cs="Helvetica Neue"/>
        </w:rPr>
      </w:pPr>
      <w:r>
        <w:rPr>
          <w:rFonts w:cs="Helvetica Neue"/>
        </w:rPr>
        <w:t>о</w:t>
      </w:r>
      <w:r w:rsidRPr="002D079D">
        <w:rPr>
          <w:rFonts w:cs="Helvetica Neue"/>
        </w:rPr>
        <w:t>бъем ПЗУ:</w:t>
      </w:r>
      <w:r>
        <w:rPr>
          <w:rFonts w:cs="Helvetica Neue"/>
        </w:rPr>
        <w:t xml:space="preserve"> не менее</w:t>
      </w:r>
      <w:r w:rsidRPr="002D079D">
        <w:rPr>
          <w:rFonts w:cs="Helvetica Neue"/>
        </w:rPr>
        <w:t xml:space="preserve"> 16 ГБ, из них свободно – не менее 12 ГБ</w:t>
      </w:r>
      <w:r>
        <w:rPr>
          <w:rFonts w:cs="Helvetica Neue"/>
        </w:rPr>
        <w:t>;</w:t>
      </w:r>
    </w:p>
    <w:p w14:paraId="2C547CAC" w14:textId="77777777" w:rsidR="007C1A61" w:rsidRDefault="007C1A61" w:rsidP="007C1A61">
      <w:pPr>
        <w:pStyle w:val="a3"/>
        <w:numPr>
          <w:ilvl w:val="0"/>
          <w:numId w:val="7"/>
        </w:numPr>
        <w:ind w:left="2160"/>
        <w:jc w:val="both"/>
        <w:rPr>
          <w:rFonts w:cs="Helvetica Neue"/>
        </w:rPr>
      </w:pPr>
      <w:r w:rsidRPr="002D079D">
        <w:rPr>
          <w:rFonts w:cs="Helvetica Neue"/>
        </w:rPr>
        <w:t>Объем ОЗУ:</w:t>
      </w:r>
      <w:r>
        <w:rPr>
          <w:rFonts w:cs="Helvetica Neue"/>
        </w:rPr>
        <w:t xml:space="preserve"> не менее</w:t>
      </w:r>
      <w:r w:rsidRPr="002D079D">
        <w:rPr>
          <w:rFonts w:cs="Helvetica Neue"/>
        </w:rPr>
        <w:t>1 ГБ</w:t>
      </w:r>
      <w:r>
        <w:rPr>
          <w:rFonts w:cs="Helvetica Neue"/>
        </w:rPr>
        <w:t>;</w:t>
      </w:r>
    </w:p>
    <w:p w14:paraId="403FA9ED" w14:textId="77777777" w:rsidR="007C1A61" w:rsidRDefault="007C1A61" w:rsidP="007C1A61">
      <w:pPr>
        <w:pStyle w:val="a3"/>
        <w:numPr>
          <w:ilvl w:val="0"/>
          <w:numId w:val="7"/>
        </w:numPr>
        <w:ind w:left="2160"/>
        <w:jc w:val="both"/>
        <w:rPr>
          <w:rFonts w:cs="Helvetica Neue"/>
        </w:rPr>
      </w:pPr>
      <w:proofErr w:type="spellStart"/>
      <w:r w:rsidRPr="002D079D">
        <w:rPr>
          <w:rFonts w:cs="Helvetica Neue"/>
        </w:rPr>
        <w:t>Wi</w:t>
      </w:r>
      <w:proofErr w:type="spellEnd"/>
      <w:r w:rsidRPr="002D079D">
        <w:rPr>
          <w:rFonts w:cs="Helvetica Neue"/>
        </w:rPr>
        <w:t>-</w:t>
      </w:r>
      <w:proofErr w:type="spellStart"/>
      <w:r w:rsidRPr="002D079D">
        <w:rPr>
          <w:rFonts w:cs="Helvetica Neue"/>
        </w:rPr>
        <w:t>Fi</w:t>
      </w:r>
      <w:proofErr w:type="spellEnd"/>
      <w:r w:rsidRPr="002D079D">
        <w:rPr>
          <w:rFonts w:cs="Helvetica Neue"/>
        </w:rPr>
        <w:t>-адаптер</w:t>
      </w:r>
      <w:r>
        <w:rPr>
          <w:rFonts w:cs="Helvetica Neue"/>
        </w:rPr>
        <w:t>;</w:t>
      </w:r>
    </w:p>
    <w:p w14:paraId="6566C1F6" w14:textId="77777777" w:rsidR="007C1A61" w:rsidRDefault="007C1A61" w:rsidP="007C1A61">
      <w:pPr>
        <w:pStyle w:val="a3"/>
        <w:numPr>
          <w:ilvl w:val="0"/>
          <w:numId w:val="7"/>
        </w:numPr>
        <w:ind w:left="2160"/>
        <w:jc w:val="both"/>
        <w:rPr>
          <w:rFonts w:cs="Helvetica Neue"/>
        </w:rPr>
      </w:pPr>
      <w:r>
        <w:rPr>
          <w:rFonts w:cs="Helvetica Neue"/>
        </w:rPr>
        <w:t>с</w:t>
      </w:r>
      <w:r w:rsidRPr="002D079D">
        <w:rPr>
          <w:rFonts w:cs="Helvetica Neue"/>
        </w:rPr>
        <w:t xml:space="preserve">енсорный экран емкостного типа, </w:t>
      </w:r>
      <w:proofErr w:type="spellStart"/>
      <w:r w:rsidRPr="002D079D">
        <w:rPr>
          <w:rFonts w:cs="Helvetica Neue"/>
        </w:rPr>
        <w:t>multi-touch</w:t>
      </w:r>
      <w:proofErr w:type="spellEnd"/>
      <w:r w:rsidRPr="002D079D">
        <w:rPr>
          <w:rFonts w:cs="Helvetica Neue"/>
        </w:rPr>
        <w:t>, не менее 3 касаний</w:t>
      </w:r>
      <w:r>
        <w:rPr>
          <w:rFonts w:cs="Helvetica Neue"/>
        </w:rPr>
        <w:t>;</w:t>
      </w:r>
    </w:p>
    <w:p w14:paraId="58EB6ABB" w14:textId="2F19F75B" w:rsidR="007C1A61" w:rsidRPr="00B770FC" w:rsidRDefault="007C1A61" w:rsidP="007C1A61">
      <w:pPr>
        <w:pStyle w:val="a3"/>
        <w:numPr>
          <w:ilvl w:val="0"/>
          <w:numId w:val="7"/>
        </w:numPr>
        <w:ind w:left="2160"/>
        <w:jc w:val="both"/>
        <w:rPr>
          <w:rFonts w:cs="Helvetica Neue"/>
        </w:rPr>
      </w:pPr>
      <w:r w:rsidRPr="00B770FC">
        <w:rPr>
          <w:rFonts w:cs="Helvetica Neue"/>
        </w:rPr>
        <w:t xml:space="preserve">звуковая карта. </w:t>
      </w:r>
    </w:p>
    <w:p w14:paraId="4A640CC4" w14:textId="77777777" w:rsidR="00FE5017" w:rsidRDefault="00FE5017" w:rsidP="0051399E">
      <w:pPr>
        <w:pStyle w:val="1"/>
      </w:pPr>
      <w:bookmarkStart w:id="1" w:name="_Toc416424703"/>
      <w:r>
        <w:t>Настройка и начало работы.</w:t>
      </w:r>
      <w:bookmarkEnd w:id="1"/>
    </w:p>
    <w:p w14:paraId="7B4AA3E0" w14:textId="3E678001" w:rsidR="00FE5017" w:rsidRDefault="00FE5017" w:rsidP="007C1A61">
      <w:pPr>
        <w:pStyle w:val="a3"/>
        <w:ind w:left="709"/>
        <w:jc w:val="both"/>
      </w:pPr>
      <w:r>
        <w:t xml:space="preserve">Запустите на своем электронном устройстве предварительно  установленное приложение «Дай 5!» </w:t>
      </w:r>
      <w:r w:rsidR="00FB18F0">
        <w:t>(</w:t>
      </w:r>
      <w:r w:rsidR="00FB18F0">
        <w:rPr>
          <w:b/>
        </w:rPr>
        <w:t>инструкция по установке приложения «Дай 5!»  скачивается отдельно</w:t>
      </w:r>
      <w:r w:rsidR="00FB18F0">
        <w:t>)</w:t>
      </w:r>
      <w:r w:rsidR="00FB18F0" w:rsidRPr="00FB18F0">
        <w:t xml:space="preserve"> </w:t>
      </w:r>
      <w:r>
        <w:t>и перейдите в раздел «Портфель» с помощью значка в нижней части экрана.</w:t>
      </w:r>
    </w:p>
    <w:p w14:paraId="11173813" w14:textId="0AD35DD6" w:rsidR="00FE5017" w:rsidRDefault="00FE5017" w:rsidP="00F34438">
      <w:pPr>
        <w:ind w:firstLine="709"/>
      </w:pPr>
      <w:r>
        <w:rPr>
          <w:noProof/>
        </w:rPr>
        <w:drawing>
          <wp:inline distT="0" distB="0" distL="0" distR="0" wp14:anchorId="7DF802C0" wp14:editId="7B152754">
            <wp:extent cx="4924800" cy="3693600"/>
            <wp:effectExtent l="19050" t="19050" r="9525" b="21590"/>
            <wp:docPr id="1" name="Изображение 1" descr="Macintosh HD:Users:ag:Desktop:Manual Yuventa:iOS:IMG_0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g:Desktop:Manual Yuventa:iOS:IMG_0017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800" cy="36936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0617809A" w14:textId="77777777" w:rsidR="00FE5017" w:rsidRDefault="00FE5017" w:rsidP="0051399E">
      <w:pPr>
        <w:pStyle w:val="1"/>
      </w:pPr>
      <w:bookmarkStart w:id="2" w:name="_Toc416424704"/>
      <w:r>
        <w:t>Загрузка (установка)  учебника на устройство.</w:t>
      </w:r>
      <w:bookmarkEnd w:id="2"/>
    </w:p>
    <w:p w14:paraId="4EAD4F5D" w14:textId="7D074BD6" w:rsidR="00FE5017" w:rsidRPr="00AB229B" w:rsidRDefault="00FE5017" w:rsidP="00AB229B">
      <w:pPr>
        <w:pStyle w:val="a3"/>
        <w:ind w:left="709"/>
        <w:jc w:val="both"/>
      </w:pPr>
      <w:r>
        <w:t xml:space="preserve">Убедитесь, что Вы загрузили учебник на устройство. Если учебник не загружен, он отображается в разделе «Портфель», но под его обложкой будет показан объем учебника в мегабайтах (МБ). Чтобы загрузить учебник, нажмите на его обложку.  </w:t>
      </w:r>
      <w:r w:rsidR="00AB229B">
        <w:t>Обратите внимание, что следует отдельно загрузить каждую из частей учебника.</w:t>
      </w:r>
    </w:p>
    <w:p w14:paraId="69CA7E32" w14:textId="77777777" w:rsidR="00FE5017" w:rsidRDefault="00FE5017" w:rsidP="00AB229B">
      <w:pPr>
        <w:pStyle w:val="a3"/>
        <w:ind w:left="709"/>
        <w:jc w:val="both"/>
      </w:pPr>
    </w:p>
    <w:p w14:paraId="18583515" w14:textId="4BED7F92" w:rsidR="00FE5017" w:rsidRDefault="00AB229B" w:rsidP="00AB229B">
      <w:pPr>
        <w:pStyle w:val="a3"/>
        <w:ind w:left="709"/>
        <w:jc w:val="both"/>
      </w:pPr>
      <w:r>
        <w:t xml:space="preserve">Первичное однократное скачивание учебника (его части) </w:t>
      </w:r>
      <w:r w:rsidR="00FE5017">
        <w:t xml:space="preserve">может занять продолжительное время, в зависимости от объема учебника и скорости подключения к серверу загрузки. После нажатия на обложку учебника появится индикатор прогресса (голубая линия) и состояние «Загружается». В этом состоянии учебник может </w:t>
      </w:r>
      <w:r w:rsidR="00FE5017">
        <w:lastRenderedPageBreak/>
        <w:t>находиться несколько минут, что связано с его подготовкой на сервере для передачи пользователю. Необходимо дождаться полной загрузки учебника.</w:t>
      </w:r>
    </w:p>
    <w:p w14:paraId="0AF93635" w14:textId="77777777" w:rsidR="00FE5017" w:rsidRDefault="00FE5017" w:rsidP="00AB229B">
      <w:pPr>
        <w:pStyle w:val="a3"/>
        <w:ind w:left="709"/>
        <w:jc w:val="both"/>
      </w:pPr>
    </w:p>
    <w:p w14:paraId="15A13EFC" w14:textId="77777777" w:rsidR="00FE5017" w:rsidRDefault="00FE5017" w:rsidP="00AB229B">
      <w:pPr>
        <w:pStyle w:val="a3"/>
        <w:ind w:left="709"/>
        <w:jc w:val="both"/>
      </w:pPr>
      <w:r>
        <w:t>После загрузки учебник функционирует на устройстве пользования без подключения к сети «Интернет» и/или «</w:t>
      </w:r>
      <w:proofErr w:type="spellStart"/>
      <w:r>
        <w:t>Интранет</w:t>
      </w:r>
      <w:proofErr w:type="spellEnd"/>
      <w:r>
        <w:t>» (за исключением внешних ссылок).</w:t>
      </w:r>
    </w:p>
    <w:p w14:paraId="5E221D3A" w14:textId="77777777" w:rsidR="00AB229B" w:rsidRDefault="00AB229B" w:rsidP="00AB229B">
      <w:pPr>
        <w:pStyle w:val="a3"/>
        <w:ind w:left="709"/>
        <w:jc w:val="both"/>
      </w:pPr>
    </w:p>
    <w:p w14:paraId="5DC81615" w14:textId="0FC54D4B" w:rsidR="00AB229B" w:rsidRDefault="00AB229B" w:rsidP="00AB229B">
      <w:pPr>
        <w:pStyle w:val="a3"/>
        <w:ind w:left="709"/>
        <w:jc w:val="both"/>
      </w:pPr>
      <w:r>
        <w:t>Если Вы случайно удалили учебник из портфеля, Вы можете скачать его повторно без каких-либо ограничений, в течение срока действия лицензии. Для повторного скачивания после удаления учебника из Портфеля потребуется подключение к сети Интернет.</w:t>
      </w:r>
    </w:p>
    <w:p w14:paraId="59AAF082" w14:textId="652E0601" w:rsidR="00FE5017" w:rsidRDefault="00AA001B" w:rsidP="00BB11E4">
      <w:pPr>
        <w:ind w:firstLine="709"/>
      </w:pPr>
      <w:r>
        <w:rPr>
          <w:noProof/>
        </w:rPr>
        <w:drawing>
          <wp:inline distT="0" distB="0" distL="0" distR="0" wp14:anchorId="31A933D3" wp14:editId="09B9EA70">
            <wp:extent cx="4762500" cy="3571875"/>
            <wp:effectExtent l="19050" t="19050" r="19050" b="285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4706" cy="3573529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6FCA2A26" w14:textId="0DC95A53" w:rsidR="00A159EF" w:rsidRPr="00FE5017" w:rsidRDefault="00A159EF" w:rsidP="0051399E">
      <w:pPr>
        <w:pStyle w:val="1"/>
      </w:pPr>
      <w:bookmarkStart w:id="3" w:name="_Toc416424705"/>
      <w:r w:rsidRPr="00FE5017">
        <w:t>Открыть учебник</w:t>
      </w:r>
      <w:r w:rsidR="000D335A">
        <w:t>.</w:t>
      </w:r>
      <w:bookmarkEnd w:id="3"/>
    </w:p>
    <w:p w14:paraId="73E3F4C8" w14:textId="77777777" w:rsidR="00FE5017" w:rsidRDefault="00FE5017" w:rsidP="00330D40">
      <w:pPr>
        <w:pStyle w:val="a3"/>
        <w:ind w:left="709"/>
        <w:jc w:val="both"/>
      </w:pPr>
      <w:r>
        <w:t>Чтобы открыть ранее загруженный учебник, войдите в раздел «Портфель» и однократно нажмите на его обложку.</w:t>
      </w:r>
    </w:p>
    <w:p w14:paraId="0B329599" w14:textId="7B00D6B9" w:rsidR="00FE5017" w:rsidRDefault="00AA001B" w:rsidP="00BB11E4">
      <w:pPr>
        <w:ind w:firstLine="709"/>
      </w:pPr>
      <w:r>
        <w:rPr>
          <w:noProof/>
        </w:rPr>
        <w:drawing>
          <wp:inline distT="0" distB="0" distL="0" distR="0" wp14:anchorId="6A3A608E" wp14:editId="274E80BF">
            <wp:extent cx="4800600" cy="3600450"/>
            <wp:effectExtent l="19050" t="19050" r="19050" b="190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824" cy="3602118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14683DD2" w14:textId="689741EF" w:rsidR="00A159EF" w:rsidRPr="00FE5017" w:rsidRDefault="00A159EF" w:rsidP="0051399E">
      <w:pPr>
        <w:pStyle w:val="1"/>
      </w:pPr>
      <w:bookmarkStart w:id="4" w:name="_Toc416424706"/>
      <w:r w:rsidRPr="00FE5017">
        <w:lastRenderedPageBreak/>
        <w:t>Навигационная панель</w:t>
      </w:r>
      <w:r w:rsidR="000D335A">
        <w:t>.</w:t>
      </w:r>
      <w:bookmarkEnd w:id="4"/>
    </w:p>
    <w:p w14:paraId="64696F4E" w14:textId="77777777" w:rsidR="00FE5017" w:rsidRDefault="00FE5017" w:rsidP="00330D40">
      <w:pPr>
        <w:pStyle w:val="a3"/>
        <w:ind w:left="709"/>
        <w:jc w:val="both"/>
      </w:pPr>
      <w:r>
        <w:t>Чтобы вывести навигационную панель, дважды нажмите на любой странице учебника. Повторное двойное нажатие на любой странице спрячет панель навигации.</w:t>
      </w:r>
    </w:p>
    <w:p w14:paraId="3BDFF467" w14:textId="77777777" w:rsidR="00FE5017" w:rsidRDefault="00FE5017" w:rsidP="00330D40">
      <w:pPr>
        <w:pStyle w:val="a3"/>
        <w:ind w:left="709"/>
        <w:jc w:val="both"/>
      </w:pPr>
    </w:p>
    <w:p w14:paraId="19AFF0EE" w14:textId="77777777" w:rsidR="00FE5017" w:rsidRDefault="00FE5017" w:rsidP="00330D40">
      <w:pPr>
        <w:pStyle w:val="a3"/>
        <w:ind w:left="709"/>
        <w:jc w:val="both"/>
      </w:pPr>
      <w:r>
        <w:t>Обратите внимание, что навигационная панель закрывает собой часть страницы сверху и снизу, поэтому, чтобы видеть все содержимое страницы – спрячьте навигационную панель после окончания работы с ее элементами.</w:t>
      </w:r>
    </w:p>
    <w:p w14:paraId="0DBAA851" w14:textId="77777777" w:rsidR="00FE5017" w:rsidRDefault="00FE5017" w:rsidP="00330D40">
      <w:pPr>
        <w:pStyle w:val="a3"/>
        <w:ind w:left="709"/>
        <w:jc w:val="both"/>
      </w:pPr>
    </w:p>
    <w:p w14:paraId="44D1A3E0" w14:textId="4CD7D456" w:rsidR="00FE5017" w:rsidRDefault="00FE5017" w:rsidP="00330D40">
      <w:pPr>
        <w:pStyle w:val="a3"/>
        <w:ind w:left="709"/>
        <w:jc w:val="both"/>
      </w:pPr>
      <w:r>
        <w:t>Навигационная панель в активном состоянии скрывает нумерацию страниц учебника: как электронную, так и соответствующую страницам печатной формы. Для работы с нумерацией страниц обязательно скройте навигационную панель!</w:t>
      </w:r>
    </w:p>
    <w:p w14:paraId="452D348B" w14:textId="2F2E9847" w:rsidR="00FE5017" w:rsidRDefault="00AA001B" w:rsidP="00BB11E4">
      <w:pPr>
        <w:ind w:firstLine="709"/>
      </w:pPr>
      <w:r>
        <w:rPr>
          <w:noProof/>
        </w:rPr>
        <w:drawing>
          <wp:inline distT="0" distB="0" distL="0" distR="0" wp14:anchorId="2994BAA7" wp14:editId="68D4ACA5">
            <wp:extent cx="4896000" cy="3672000"/>
            <wp:effectExtent l="19050" t="19050" r="19050" b="2413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2461EBE5" w14:textId="2311452B" w:rsidR="00A159EF" w:rsidRPr="00FE5017" w:rsidRDefault="00A159EF" w:rsidP="00181793">
      <w:pPr>
        <w:pStyle w:val="1"/>
        <w:numPr>
          <w:ilvl w:val="1"/>
          <w:numId w:val="11"/>
        </w:numPr>
      </w:pPr>
      <w:bookmarkStart w:id="5" w:name="_Toc416424707"/>
      <w:r w:rsidRPr="00FE5017">
        <w:t>Вернуться в портфель</w:t>
      </w:r>
      <w:r w:rsidR="000D335A">
        <w:t>.</w:t>
      </w:r>
      <w:bookmarkEnd w:id="5"/>
    </w:p>
    <w:p w14:paraId="424B4D2E" w14:textId="2AE0EAA4" w:rsidR="00FE5017" w:rsidRDefault="00FE5017" w:rsidP="00330D40">
      <w:pPr>
        <w:pStyle w:val="a3"/>
        <w:spacing w:after="120"/>
        <w:ind w:left="1440"/>
        <w:contextualSpacing w:val="0"/>
        <w:jc w:val="both"/>
      </w:pPr>
      <w:r>
        <w:t>Чтобы закрыть учебник и вернуться в «Портфель»</w:t>
      </w:r>
      <w:r w:rsidRPr="00A14DC1">
        <w:t xml:space="preserve"> нажмите кнопку «</w:t>
      </w:r>
      <w:r>
        <w:t>Закрыть</w:t>
      </w:r>
      <w:r w:rsidRPr="00A14DC1">
        <w:t>»</w:t>
      </w:r>
      <w:r>
        <w:t xml:space="preserve"> на навигационной панели.</w:t>
      </w:r>
    </w:p>
    <w:p w14:paraId="3CD663DC" w14:textId="77777777" w:rsidR="005C696A" w:rsidRDefault="005C696A" w:rsidP="0051399E">
      <w:pPr>
        <w:pStyle w:val="1"/>
        <w:numPr>
          <w:ilvl w:val="1"/>
          <w:numId w:val="11"/>
        </w:numPr>
      </w:pPr>
      <w:bookmarkStart w:id="6" w:name="_Toc416424708"/>
      <w:r>
        <w:t>Содержание. Просмотр содержания и оглавления учебника.</w:t>
      </w:r>
      <w:bookmarkEnd w:id="6"/>
    </w:p>
    <w:p w14:paraId="32913129" w14:textId="07C1B1C3" w:rsidR="00541C33" w:rsidRDefault="005C696A" w:rsidP="00330D40">
      <w:pPr>
        <w:pStyle w:val="a3"/>
        <w:spacing w:after="120"/>
        <w:ind w:left="1440"/>
        <w:contextualSpacing w:val="0"/>
        <w:jc w:val="both"/>
      </w:pPr>
      <w:r>
        <w:t>Чтобы показать интерактивное содержание учебника и при необходимости перейти на нужный раздел (главу) учебника, нажмите кнопку «Содержание», и выберите в появившемся окне нужный пункт.</w:t>
      </w:r>
    </w:p>
    <w:p w14:paraId="114302BD" w14:textId="77777777" w:rsidR="00330D40" w:rsidRDefault="00330D40" w:rsidP="00330D40">
      <w:pPr>
        <w:pStyle w:val="a3"/>
        <w:spacing w:after="120"/>
        <w:ind w:left="1440"/>
        <w:contextualSpacing w:val="0"/>
        <w:jc w:val="both"/>
      </w:pPr>
      <w:r>
        <w:t>Если содержание учебника длиннее, чем размер окна, то его можно прокручивать вверх и (или) вниз («тащить» пальцем), в зависимости от текущего положения.</w:t>
      </w:r>
    </w:p>
    <w:p w14:paraId="4C9B285B" w14:textId="3A8A6F28" w:rsidR="005C696A" w:rsidRDefault="00AA001B" w:rsidP="00A53509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6BD72752" wp14:editId="32CFC7CC">
            <wp:extent cx="4896000" cy="3672000"/>
            <wp:effectExtent l="19050" t="19050" r="19050" b="2413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0717BEB3" w14:textId="6692A6AE" w:rsidR="00A159EF" w:rsidRPr="00FE5017" w:rsidRDefault="00B22609" w:rsidP="0051399E">
      <w:pPr>
        <w:pStyle w:val="1"/>
        <w:numPr>
          <w:ilvl w:val="1"/>
          <w:numId w:val="11"/>
        </w:numPr>
      </w:pPr>
      <w:bookmarkStart w:id="7" w:name="_Toc416424709"/>
      <w:r>
        <w:t>Добавление закладок</w:t>
      </w:r>
      <w:r w:rsidR="000D335A">
        <w:t>.</w:t>
      </w:r>
      <w:bookmarkEnd w:id="7"/>
    </w:p>
    <w:p w14:paraId="34FB9379" w14:textId="6869CD34" w:rsidR="00495438" w:rsidRDefault="00495438" w:rsidP="00330D40">
      <w:pPr>
        <w:pStyle w:val="a3"/>
        <w:spacing w:after="120"/>
        <w:ind w:left="1440"/>
        <w:contextualSpacing w:val="0"/>
        <w:jc w:val="both"/>
      </w:pPr>
      <w:r w:rsidRPr="00FE5017">
        <w:t xml:space="preserve">Чтобы добавить закладку на страницу, которая в данный момент отображается на экране, </w:t>
      </w:r>
      <w:r w:rsidR="00B22609" w:rsidRPr="00B22609">
        <w:t xml:space="preserve">нажмите значок </w:t>
      </w:r>
      <w:r w:rsidR="007B41C6">
        <w:rPr>
          <w:noProof/>
        </w:rPr>
        <w:drawing>
          <wp:inline distT="0" distB="0" distL="0" distR="0" wp14:anchorId="3DF22CDE" wp14:editId="59B638C6">
            <wp:extent cx="336550" cy="28575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a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46" t="2418" r="20796" b="91857"/>
                    <a:stretch/>
                  </pic:blipFill>
                  <pic:spPr bwMode="auto">
                    <a:xfrm>
                      <a:off x="0" y="0"/>
                      <a:ext cx="336636" cy="285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2609" w:rsidRPr="00B22609">
        <w:t xml:space="preserve"> на </w:t>
      </w:r>
      <w:r w:rsidR="00B22609">
        <w:t>навигационной панели</w:t>
      </w:r>
      <w:r w:rsidRPr="00B22609">
        <w:t xml:space="preserve">. </w:t>
      </w:r>
    </w:p>
    <w:p w14:paraId="0371B170" w14:textId="4D0DEC2F" w:rsidR="00AA001B" w:rsidRPr="00FE5017" w:rsidRDefault="00AA001B" w:rsidP="00BB11E4">
      <w:pPr>
        <w:pStyle w:val="a3"/>
        <w:spacing w:after="120"/>
        <w:ind w:left="0" w:firstLine="1418"/>
        <w:contextualSpacing w:val="0"/>
      </w:pPr>
      <w:r>
        <w:rPr>
          <w:noProof/>
        </w:rPr>
        <w:drawing>
          <wp:inline distT="0" distB="0" distL="0" distR="0" wp14:anchorId="2A2A935A" wp14:editId="367E37BB">
            <wp:extent cx="4896000" cy="3672000"/>
            <wp:effectExtent l="19050" t="19050" r="19050" b="2413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a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3A0F048A" w14:textId="0AD3488B" w:rsidR="00B22609" w:rsidRDefault="00B22609" w:rsidP="0051399E">
      <w:pPr>
        <w:pStyle w:val="1"/>
        <w:numPr>
          <w:ilvl w:val="1"/>
          <w:numId w:val="11"/>
        </w:numPr>
      </w:pPr>
      <w:bookmarkStart w:id="8" w:name="_Toc416424710"/>
      <w:r>
        <w:t>Просмотр закладок и переход на страницу закладки</w:t>
      </w:r>
      <w:r w:rsidR="000D335A">
        <w:t>.</w:t>
      </w:r>
      <w:bookmarkEnd w:id="8"/>
    </w:p>
    <w:p w14:paraId="189F25C8" w14:textId="6D2E002A" w:rsidR="00B22609" w:rsidRDefault="00B22609" w:rsidP="00330D40">
      <w:pPr>
        <w:pStyle w:val="a3"/>
        <w:spacing w:after="120"/>
        <w:ind w:left="1440"/>
        <w:contextualSpacing w:val="0"/>
        <w:jc w:val="both"/>
      </w:pPr>
      <w:r>
        <w:t>Чтобы перейти на страницу с помощью ранее сделанной закладки выберите пункт «Закладки» на навигационной панели, и однократно нажмите на нужной закладке.</w:t>
      </w:r>
    </w:p>
    <w:p w14:paraId="148399FE" w14:textId="77777777" w:rsidR="00A53509" w:rsidRDefault="00AA001B" w:rsidP="00BB11E4">
      <w:pPr>
        <w:pStyle w:val="a3"/>
        <w:spacing w:after="120"/>
        <w:ind w:left="1440" w:hanging="22"/>
        <w:contextualSpacing w:val="0"/>
      </w:pPr>
      <w:r>
        <w:rPr>
          <w:noProof/>
        </w:rPr>
        <w:lastRenderedPageBreak/>
        <w:drawing>
          <wp:inline distT="0" distB="0" distL="0" distR="0" wp14:anchorId="38D1E03D" wp14:editId="12D3235A">
            <wp:extent cx="4896000" cy="3672000"/>
            <wp:effectExtent l="19050" t="19050" r="19050" b="2413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550C7B67" w14:textId="17B761E5" w:rsidR="00507B84" w:rsidRDefault="00507B84" w:rsidP="00A53509">
      <w:pPr>
        <w:pStyle w:val="a3"/>
        <w:spacing w:after="120"/>
        <w:ind w:left="1418"/>
        <w:contextualSpacing w:val="0"/>
        <w:jc w:val="both"/>
      </w:pPr>
      <w:r>
        <w:t>Чтобы закрыть окно «Закладки» без перехода по ранее сделанной закладке, однократно нажмите в область экрана за пределами окна.</w:t>
      </w:r>
    </w:p>
    <w:p w14:paraId="18C949E4" w14:textId="37197329" w:rsidR="00B22609" w:rsidRDefault="00B22609" w:rsidP="0051399E">
      <w:pPr>
        <w:pStyle w:val="1"/>
        <w:numPr>
          <w:ilvl w:val="1"/>
          <w:numId w:val="11"/>
        </w:numPr>
      </w:pPr>
      <w:bookmarkStart w:id="9" w:name="_Toc416424711"/>
      <w:r>
        <w:t>Удаление закладок</w:t>
      </w:r>
      <w:r w:rsidR="000D335A">
        <w:t>.</w:t>
      </w:r>
      <w:bookmarkEnd w:id="9"/>
    </w:p>
    <w:p w14:paraId="7D246267" w14:textId="561D7249" w:rsidR="00B22609" w:rsidRDefault="00A53509" w:rsidP="00330D40">
      <w:pPr>
        <w:pStyle w:val="a3"/>
        <w:spacing w:after="120"/>
        <w:ind w:left="1440"/>
        <w:contextualSpacing w:val="0"/>
        <w:jc w:val="both"/>
      </w:pPr>
      <w:r>
        <w:t xml:space="preserve">Чтобы </w:t>
      </w:r>
      <w:r w:rsidR="00B22609">
        <w:t xml:space="preserve">удалить закладку на текущую страницу, нажмите </w:t>
      </w:r>
      <w:r w:rsidR="00B22609" w:rsidRPr="00A14DC1">
        <w:t>на значок</w:t>
      </w:r>
      <w:r w:rsidR="00B22609" w:rsidRPr="001F565B">
        <w:t xml:space="preserve"> </w:t>
      </w:r>
      <w:r w:rsidR="00B22609" w:rsidRPr="00330D40">
        <w:rPr>
          <w:noProof/>
        </w:rPr>
        <w:drawing>
          <wp:inline distT="0" distB="0" distL="0" distR="0" wp14:anchorId="64B0C210" wp14:editId="65A591F2">
            <wp:extent cx="193463" cy="241829"/>
            <wp:effectExtent l="0" t="0" r="10160" b="1270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10" cy="24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00FE">
        <w:t xml:space="preserve"> на навигационной панели</w:t>
      </w:r>
      <w:r w:rsidR="00B22609">
        <w:t>.</w:t>
      </w:r>
    </w:p>
    <w:p w14:paraId="43C89D3B" w14:textId="392C8F29" w:rsidR="001F565B" w:rsidRDefault="001F565B" w:rsidP="00330D40">
      <w:pPr>
        <w:pStyle w:val="a3"/>
        <w:spacing w:after="120"/>
        <w:ind w:left="1440"/>
        <w:contextualSpacing w:val="0"/>
        <w:jc w:val="both"/>
      </w:pPr>
      <w:r>
        <w:t xml:space="preserve">Также можно перейти в пункт меню  «Закладки», нажать «Изменить», и нажать символ </w:t>
      </w:r>
      <w:r w:rsidRPr="00330D40">
        <w:rPr>
          <w:noProof/>
        </w:rPr>
        <w:drawing>
          <wp:inline distT="0" distB="0" distL="0" distR="0" wp14:anchorId="255ADCEB" wp14:editId="00D9C973">
            <wp:extent cx="232622" cy="209294"/>
            <wp:effectExtent l="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32622" cy="20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рядом с закладкой, которую необходимо удалить</w:t>
      </w:r>
      <w:r w:rsidR="001D1442">
        <w:t>, и далее – «Удалить»</w:t>
      </w:r>
      <w:r>
        <w:t>. По окончании удаления закладок нажмите «Готово».</w:t>
      </w:r>
    </w:p>
    <w:p w14:paraId="32555682" w14:textId="0AB98CAC" w:rsidR="00A159EF" w:rsidRPr="00FE5017" w:rsidRDefault="0007101D" w:rsidP="0051399E">
      <w:pPr>
        <w:pStyle w:val="1"/>
        <w:numPr>
          <w:ilvl w:val="1"/>
          <w:numId w:val="11"/>
        </w:numPr>
      </w:pPr>
      <w:bookmarkStart w:id="10" w:name="_Toc416424712"/>
      <w:r w:rsidRPr="00FE5017">
        <w:t>Добавление Заметок</w:t>
      </w:r>
      <w:r w:rsidR="000D335A">
        <w:t>.</w:t>
      </w:r>
      <w:bookmarkEnd w:id="10"/>
    </w:p>
    <w:p w14:paraId="0EE492FE" w14:textId="0CAF5595" w:rsidR="006364C2" w:rsidRDefault="001F565B" w:rsidP="00330D40">
      <w:pPr>
        <w:pStyle w:val="a3"/>
        <w:spacing w:after="120"/>
        <w:ind w:left="1440"/>
        <w:contextualSpacing w:val="0"/>
        <w:jc w:val="both"/>
      </w:pPr>
      <w:r>
        <w:t>Чтобы создать заметку, выделите на странице текст, к которому нужно сделать заметку, нажав на одно из слов, и далее</w:t>
      </w:r>
      <w:r w:rsidR="00C90332">
        <w:t>,</w:t>
      </w:r>
      <w:r>
        <w:t xml:space="preserve"> растянув выделение обычным для</w:t>
      </w:r>
      <w:r w:rsidR="00C90332">
        <w:t xml:space="preserve"> Вашего  устройства способом, </w:t>
      </w:r>
      <w:r>
        <w:t xml:space="preserve">нажмите в </w:t>
      </w:r>
      <w:r w:rsidR="00C90332">
        <w:t xml:space="preserve">появившемся контекстном </w:t>
      </w:r>
      <w:r>
        <w:t>меню кнопку «В заметки».</w:t>
      </w:r>
    </w:p>
    <w:p w14:paraId="3DFE4BE2" w14:textId="12A7C2DC" w:rsidR="001F565B" w:rsidRDefault="007B41C6" w:rsidP="00A53509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48EB2925" wp14:editId="78C86B3A">
            <wp:extent cx="4896000" cy="3672000"/>
            <wp:effectExtent l="19050" t="19050" r="19050" b="2413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a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509B10B7" w14:textId="67DD1259" w:rsidR="007B41C6" w:rsidRPr="00FE5017" w:rsidRDefault="007B41C6" w:rsidP="00A53509">
      <w:pPr>
        <w:spacing w:after="120"/>
        <w:jc w:val="center"/>
      </w:pPr>
      <w:r>
        <w:rPr>
          <w:noProof/>
        </w:rPr>
        <w:drawing>
          <wp:inline distT="0" distB="0" distL="0" distR="0" wp14:anchorId="2715C051" wp14:editId="7476A039">
            <wp:extent cx="4896000" cy="3672000"/>
            <wp:effectExtent l="19050" t="19050" r="19050" b="2413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b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334012BB" w14:textId="4F5854C9" w:rsidR="0007101D" w:rsidRPr="00FE5017" w:rsidRDefault="0007101D" w:rsidP="0051399E">
      <w:pPr>
        <w:pStyle w:val="1"/>
        <w:numPr>
          <w:ilvl w:val="1"/>
          <w:numId w:val="11"/>
        </w:numPr>
      </w:pPr>
      <w:bookmarkStart w:id="11" w:name="_Toc416424713"/>
      <w:r w:rsidRPr="00FE5017">
        <w:t>Просмотр Заметок</w:t>
      </w:r>
      <w:r w:rsidR="000D335A">
        <w:t>.</w:t>
      </w:r>
      <w:bookmarkEnd w:id="11"/>
    </w:p>
    <w:p w14:paraId="1653AF24" w14:textId="684049CA" w:rsidR="001F565B" w:rsidRDefault="001F565B" w:rsidP="00330D40">
      <w:pPr>
        <w:pStyle w:val="a3"/>
        <w:spacing w:after="120"/>
        <w:ind w:left="1440"/>
        <w:contextualSpacing w:val="0"/>
        <w:jc w:val="both"/>
      </w:pPr>
      <w:r>
        <w:t>Чтобы просмотреть все заметки нажмите кнопку «Заметки» на навигационной панели. Для вы</w:t>
      </w:r>
      <w:r w:rsidR="00507B84">
        <w:t>хода из режима просмотра заметок</w:t>
      </w:r>
      <w:r>
        <w:t xml:space="preserve"> однократно нажмите в любом месте за пределами окна «Заметки».</w:t>
      </w:r>
    </w:p>
    <w:p w14:paraId="3C1B5F35" w14:textId="56E75E7F" w:rsidR="0007101D" w:rsidRPr="00FE5017" w:rsidRDefault="007B41C6" w:rsidP="00BB11E4">
      <w:pPr>
        <w:spacing w:after="120"/>
        <w:ind w:firstLine="1418"/>
      </w:pPr>
      <w:r>
        <w:rPr>
          <w:noProof/>
        </w:rPr>
        <w:lastRenderedPageBreak/>
        <w:drawing>
          <wp:inline distT="0" distB="0" distL="0" distR="0" wp14:anchorId="05212547" wp14:editId="5A08AF05">
            <wp:extent cx="4896000" cy="3672000"/>
            <wp:effectExtent l="19050" t="19050" r="19050" b="2413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6C9B7F14" w14:textId="2E7EBE53" w:rsidR="001F565B" w:rsidRDefault="001F565B" w:rsidP="0051399E">
      <w:pPr>
        <w:pStyle w:val="1"/>
        <w:numPr>
          <w:ilvl w:val="1"/>
          <w:numId w:val="11"/>
        </w:numPr>
      </w:pPr>
      <w:bookmarkStart w:id="12" w:name="_Toc416424714"/>
      <w:r>
        <w:t>Переход на страницу, к которой сделана заметка</w:t>
      </w:r>
      <w:r w:rsidR="000D335A">
        <w:t>.</w:t>
      </w:r>
      <w:bookmarkEnd w:id="12"/>
    </w:p>
    <w:p w14:paraId="1608D9E2" w14:textId="24670326" w:rsidR="001F565B" w:rsidRDefault="001F565B" w:rsidP="00330D40">
      <w:pPr>
        <w:pStyle w:val="a3"/>
        <w:spacing w:after="120"/>
        <w:ind w:left="1440"/>
        <w:contextualSpacing w:val="0"/>
        <w:jc w:val="both"/>
      </w:pPr>
      <w:r>
        <w:t>Откройте окно «Заметки» (см. предыдущий пункт), и выберите нужную заметку из списка, нажав на нее. При этом откроется страница учебника, к которой сделана заметка.</w:t>
      </w:r>
    </w:p>
    <w:p w14:paraId="5F152752" w14:textId="703EA64D" w:rsidR="001F565B" w:rsidRDefault="001D1442" w:rsidP="0051399E">
      <w:pPr>
        <w:pStyle w:val="1"/>
        <w:numPr>
          <w:ilvl w:val="1"/>
          <w:numId w:val="11"/>
        </w:numPr>
      </w:pPr>
      <w:bookmarkStart w:id="13" w:name="_Toc416424715"/>
      <w:r>
        <w:t>Удаление заметок</w:t>
      </w:r>
      <w:r w:rsidR="000D335A">
        <w:t>.</w:t>
      </w:r>
      <w:bookmarkEnd w:id="13"/>
    </w:p>
    <w:p w14:paraId="36A55742" w14:textId="6B874F96" w:rsidR="001D1442" w:rsidRDefault="001D1442" w:rsidP="00330D40">
      <w:pPr>
        <w:pStyle w:val="a3"/>
        <w:spacing w:after="120"/>
        <w:ind w:left="1440"/>
        <w:contextualSpacing w:val="0"/>
        <w:jc w:val="both"/>
      </w:pPr>
      <w:r>
        <w:t xml:space="preserve">Чтобы удалить заметку нужно перейти в пункт </w:t>
      </w:r>
      <w:r w:rsidR="00F0345A">
        <w:t>меню «Заметки» и</w:t>
      </w:r>
      <w:r>
        <w:t xml:space="preserve"> нажать «Изменить», потом </w:t>
      </w:r>
      <w:r w:rsidR="00F34438">
        <w:t>–</w:t>
      </w:r>
      <w:r>
        <w:t xml:space="preserve"> символ </w:t>
      </w:r>
      <w:r w:rsidRPr="00330D40">
        <w:rPr>
          <w:noProof/>
        </w:rPr>
        <w:drawing>
          <wp:inline distT="0" distB="0" distL="0" distR="0" wp14:anchorId="001149C2" wp14:editId="32475598">
            <wp:extent cx="232622" cy="209294"/>
            <wp:effectExtent l="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32622" cy="20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рядом с заметкой, которую необходимо удалить, и далее – «Удалить». По окончании удаления заметок нажмите «Готово».</w:t>
      </w:r>
    </w:p>
    <w:p w14:paraId="012054D7" w14:textId="6C46FE11" w:rsidR="00A159EF" w:rsidRPr="00FE5017" w:rsidRDefault="0092406F" w:rsidP="0051399E">
      <w:pPr>
        <w:pStyle w:val="1"/>
        <w:numPr>
          <w:ilvl w:val="1"/>
          <w:numId w:val="11"/>
        </w:numPr>
      </w:pPr>
      <w:bookmarkStart w:id="14" w:name="_Toc416424716"/>
      <w:r>
        <w:t>Функция поиска в учебнике.</w:t>
      </w:r>
      <w:bookmarkEnd w:id="14"/>
    </w:p>
    <w:p w14:paraId="506374C0" w14:textId="4CE89510" w:rsidR="0007101D" w:rsidRDefault="00602C73" w:rsidP="00330D40">
      <w:pPr>
        <w:pStyle w:val="a3"/>
        <w:spacing w:after="120"/>
        <w:ind w:left="1440"/>
        <w:contextualSpacing w:val="0"/>
        <w:jc w:val="both"/>
      </w:pPr>
      <w:r w:rsidRPr="00FE5017">
        <w:t>Введите поисковый запрос в строке поиска на навигационной панели и нажмите на клавиатуре кнопку «Найти» или «</w:t>
      </w:r>
      <w:r w:rsidRPr="001F565B">
        <w:t>Search</w:t>
      </w:r>
      <w:r w:rsidRPr="00FE5017">
        <w:t xml:space="preserve">». Выберите нужный </w:t>
      </w:r>
      <w:r w:rsidR="0092406F">
        <w:t>результат поиска в окне результатов</w:t>
      </w:r>
      <w:r w:rsidRPr="00FE5017">
        <w:t>.</w:t>
      </w:r>
    </w:p>
    <w:p w14:paraId="514AE1F4" w14:textId="4CFBE39E" w:rsidR="00A41528" w:rsidRPr="00FE5017" w:rsidRDefault="00A41528" w:rsidP="00A53509">
      <w:pPr>
        <w:pStyle w:val="a3"/>
        <w:spacing w:after="120"/>
        <w:ind w:left="1440" w:hanging="22"/>
        <w:contextualSpacing w:val="0"/>
      </w:pPr>
      <w:r>
        <w:rPr>
          <w:noProof/>
        </w:rPr>
        <w:drawing>
          <wp:inline distT="0" distB="0" distL="0" distR="0" wp14:anchorId="32F46CDA" wp14:editId="347024C1">
            <wp:extent cx="5772149" cy="387350"/>
            <wp:effectExtent l="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239"/>
                    <a:stretch/>
                  </pic:blipFill>
                  <pic:spPr bwMode="auto">
                    <a:xfrm>
                      <a:off x="0" y="0"/>
                      <a:ext cx="5774354" cy="38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65FC8" w14:textId="3E3B24A8" w:rsidR="000732CF" w:rsidRDefault="00D45BA0" w:rsidP="00330D40">
      <w:pPr>
        <w:pStyle w:val="a3"/>
        <w:spacing w:after="120"/>
        <w:ind w:left="1440"/>
        <w:contextualSpacing w:val="0"/>
        <w:jc w:val="both"/>
      </w:pPr>
      <w:r w:rsidRPr="00FE5017">
        <w:t>В качестве поискового запроса могут быть введены: слова, словосочетания, числа, в том числе – номера страниц.</w:t>
      </w:r>
    </w:p>
    <w:p w14:paraId="07BE70F1" w14:textId="7608F21A" w:rsidR="0092406F" w:rsidRDefault="0092406F" w:rsidP="00330D40">
      <w:pPr>
        <w:pStyle w:val="a3"/>
        <w:spacing w:after="120"/>
        <w:ind w:left="1440"/>
        <w:contextualSpacing w:val="0"/>
        <w:jc w:val="both"/>
      </w:pPr>
      <w:r>
        <w:t>В случае, если по введенному запросу ничего не будет обнаружено, окно результатов поиска останется пустым.</w:t>
      </w:r>
    </w:p>
    <w:p w14:paraId="2113384D" w14:textId="77777777" w:rsidR="0092406F" w:rsidRDefault="0092406F" w:rsidP="0051399E">
      <w:pPr>
        <w:pStyle w:val="1"/>
        <w:numPr>
          <w:ilvl w:val="1"/>
          <w:numId w:val="11"/>
        </w:numPr>
      </w:pPr>
      <w:bookmarkStart w:id="15" w:name="_Toc416424717"/>
      <w:r>
        <w:t>Страницы. Функция быстрого перехода к нужной экранной странице.</w:t>
      </w:r>
      <w:bookmarkEnd w:id="15"/>
    </w:p>
    <w:p w14:paraId="79639C90" w14:textId="77777777" w:rsidR="0092406F" w:rsidRDefault="0092406F" w:rsidP="00330D40">
      <w:pPr>
        <w:pStyle w:val="a3"/>
        <w:spacing w:after="120"/>
        <w:ind w:left="1440"/>
        <w:contextualSpacing w:val="0"/>
        <w:jc w:val="both"/>
      </w:pPr>
      <w:r>
        <w:t xml:space="preserve">В электронном учебнике ведется двойная нумерация страниц.  Для каждой электронной страницы, помимо ее собственного номера, указывается соответствующий ей номер страницы печатной версии учебника, на которой расположено содержание текущей страницы учебника в электронной форме. Номера страниц указываются в нижнем правом углу учебника в следующей </w:t>
      </w:r>
      <w:r>
        <w:lastRenderedPageBreak/>
        <w:t xml:space="preserve">последовательности: слева перед чертой указывается номер страницы печатной версии учебника, после черты – номер соответствующей экранной страницы. </w:t>
      </w:r>
    </w:p>
    <w:p w14:paraId="5C43C104" w14:textId="7D7A4229" w:rsidR="0007101D" w:rsidRPr="00FE5017" w:rsidRDefault="0092406F" w:rsidP="00330D40">
      <w:pPr>
        <w:pStyle w:val="a3"/>
        <w:spacing w:after="120"/>
        <w:ind w:left="1440"/>
        <w:contextualSpacing w:val="0"/>
        <w:jc w:val="both"/>
      </w:pPr>
      <w:r>
        <w:t>Для того, чтобы быстро перейти к любой экранной странице учебника введите номер такой экранной страницы в поле поиска и нажмите кнопку «Поиск». В списке найденных результатов выберите найденную страницу в разделе результатов поиска «Страницы» и нажмите на нее.</w:t>
      </w:r>
    </w:p>
    <w:p w14:paraId="54BAEC11" w14:textId="48E06F3D" w:rsidR="00EC34FA" w:rsidRPr="00FE5017" w:rsidRDefault="00EC34FA" w:rsidP="0051399E">
      <w:pPr>
        <w:pStyle w:val="1"/>
      </w:pPr>
      <w:bookmarkStart w:id="16" w:name="_Toc416424718"/>
      <w:r w:rsidRPr="00FE5017">
        <w:t>Содержание</w:t>
      </w:r>
      <w:r w:rsidR="000D335A">
        <w:t>.</w:t>
      </w:r>
      <w:bookmarkEnd w:id="16"/>
    </w:p>
    <w:p w14:paraId="66DE6044" w14:textId="138B06DD" w:rsidR="00EC34FA" w:rsidRPr="00FE5017" w:rsidRDefault="00EC34FA" w:rsidP="00330D40">
      <w:pPr>
        <w:pStyle w:val="a3"/>
        <w:ind w:left="709"/>
        <w:jc w:val="both"/>
      </w:pPr>
      <w:r w:rsidRPr="00FE5017">
        <w:t>Способ отображения и использован</w:t>
      </w:r>
      <w:r w:rsidR="00C90332">
        <w:t>ия содержания описаны в пункте 5</w:t>
      </w:r>
      <w:r w:rsidRPr="00FE5017">
        <w:t>.2.</w:t>
      </w:r>
    </w:p>
    <w:p w14:paraId="64911559" w14:textId="65184C94" w:rsidR="00A159EF" w:rsidRPr="00FE5017" w:rsidRDefault="00A159EF" w:rsidP="0051399E">
      <w:pPr>
        <w:pStyle w:val="1"/>
      </w:pPr>
      <w:bookmarkStart w:id="17" w:name="_Toc416424719"/>
      <w:r w:rsidRPr="00FE5017">
        <w:t>Листание учебника</w:t>
      </w:r>
      <w:r w:rsidR="000D335A">
        <w:t>.</w:t>
      </w:r>
      <w:bookmarkEnd w:id="17"/>
    </w:p>
    <w:p w14:paraId="2CECD2AC" w14:textId="4CC5D8F4" w:rsidR="0007101D" w:rsidRDefault="0007101D" w:rsidP="00330D40">
      <w:pPr>
        <w:pStyle w:val="a3"/>
        <w:ind w:left="709"/>
        <w:jc w:val="both"/>
      </w:pPr>
      <w:r w:rsidRPr="00FE5017">
        <w:t>Отк</w:t>
      </w:r>
      <w:r w:rsidR="0092406F">
        <w:t>ройте учебник (п. 4</w:t>
      </w:r>
      <w:r w:rsidRPr="00FE5017">
        <w:t xml:space="preserve">) и дождитесь его загрузки. Чтобы последовательно перемещаться между страницами учебника («листать» страницы), проводите пальцем по экрану в поле страницы </w:t>
      </w:r>
      <w:r w:rsidR="004C5716" w:rsidRPr="00FE5017">
        <w:t>справа налево – чтобы листать вперед, слева направо – чтобы листать назад.</w:t>
      </w:r>
    </w:p>
    <w:p w14:paraId="6DF2FFB1" w14:textId="6B832D29" w:rsidR="00F34438" w:rsidRDefault="009B76FC" w:rsidP="00330D40">
      <w:pPr>
        <w:pStyle w:val="a3"/>
        <w:ind w:left="709"/>
        <w:jc w:val="both"/>
      </w:pPr>
      <w:r>
        <w:t>Жест листания должен захватывать не менее трети размера экрана по горизонтали.</w:t>
      </w:r>
      <w:r w:rsidR="00F34438">
        <w:br w:type="page"/>
      </w:r>
    </w:p>
    <w:p w14:paraId="7B868A3B" w14:textId="3E0F054E" w:rsidR="00A159EF" w:rsidRPr="00FE5017" w:rsidRDefault="00A159EF" w:rsidP="0051399E">
      <w:pPr>
        <w:pStyle w:val="1"/>
      </w:pPr>
      <w:bookmarkStart w:id="18" w:name="_Toc416424720"/>
      <w:r w:rsidRPr="00FE5017">
        <w:lastRenderedPageBreak/>
        <w:t>Использование интерактивных и мультимедийных элементов</w:t>
      </w:r>
      <w:r w:rsidR="000D335A">
        <w:rPr>
          <w:rStyle w:val="ad"/>
        </w:rPr>
        <w:footnoteReference w:id="1"/>
      </w:r>
      <w:r w:rsidR="000D335A">
        <w:t>.</w:t>
      </w:r>
      <w:bookmarkEnd w:id="18"/>
    </w:p>
    <w:p w14:paraId="3C4EA751" w14:textId="77777777" w:rsidR="00A502E3" w:rsidRDefault="00A502E3" w:rsidP="00A502E3">
      <w:pPr>
        <w:pStyle w:val="a3"/>
        <w:ind w:left="709"/>
        <w:jc w:val="both"/>
      </w:pPr>
      <w:r>
        <w:t>В самом начале учебника, после титульных страниц, расположены перечень условных обозначений и краткая наглядная инструкция по использованию мультимедийных и интерактивных элементов.  Для полноценной и эффективной работы с электронной формой учебника необходимо тщательно ознакомиться с информацией на перечисленных страницах.</w:t>
      </w:r>
    </w:p>
    <w:p w14:paraId="3075947C" w14:textId="77777777" w:rsidR="00A502E3" w:rsidRDefault="00A502E3" w:rsidP="00A502E3">
      <w:pPr>
        <w:jc w:val="both"/>
      </w:pPr>
    </w:p>
    <w:p w14:paraId="29CE2C85" w14:textId="77777777" w:rsidR="00A502E3" w:rsidRDefault="00A502E3" w:rsidP="00A502E3">
      <w:pPr>
        <w:pStyle w:val="a3"/>
        <w:ind w:left="709"/>
        <w:jc w:val="both"/>
      </w:pPr>
      <w:r>
        <w:t>Примеры страниц с информацией об учебнике, условными обозначениями и элементами управления действиями в учебнике приведены ниже.</w:t>
      </w:r>
    </w:p>
    <w:p w14:paraId="658EAB21" w14:textId="77777777" w:rsidR="00A502E3" w:rsidRPr="00FB18F0" w:rsidRDefault="00A502E3" w:rsidP="00A502E3">
      <w:pPr>
        <w:pStyle w:val="a3"/>
        <w:jc w:val="both"/>
      </w:pPr>
    </w:p>
    <w:p w14:paraId="2D47EF66" w14:textId="77777777" w:rsidR="00A502E3" w:rsidRPr="000305E9" w:rsidRDefault="00A502E3" w:rsidP="00A502E3">
      <w:pPr>
        <w:pStyle w:val="a3"/>
        <w:jc w:val="both"/>
      </w:pPr>
      <w:r w:rsidRPr="000305E9">
        <w:t xml:space="preserve">Выходные данные электронного издания, помимо </w:t>
      </w:r>
      <w:r>
        <w:t xml:space="preserve">основной </w:t>
      </w:r>
      <w:r w:rsidRPr="000305E9">
        <w:t>титульной страницы</w:t>
      </w:r>
      <w:r>
        <w:t>,</w:t>
      </w:r>
      <w:r w:rsidRPr="000305E9">
        <w:t xml:space="preserve"> размещены на дополнительных титульных страницах, переход </w:t>
      </w:r>
      <w:r>
        <w:t xml:space="preserve">к </w:t>
      </w:r>
      <w:r w:rsidRPr="000305E9">
        <w:t>которым осуществляется нажатием на соответствующий</w:t>
      </w:r>
      <w:r>
        <w:t xml:space="preserve"> интерактивный</w:t>
      </w:r>
      <w:r w:rsidRPr="000305E9">
        <w:t xml:space="preserve"> пункт представленного списка.</w:t>
      </w:r>
    </w:p>
    <w:p w14:paraId="5B409A33" w14:textId="57C1CED5" w:rsidR="009B76FC" w:rsidRDefault="009B76FC" w:rsidP="00A53509">
      <w:pPr>
        <w:spacing w:after="120"/>
        <w:ind w:firstLine="709"/>
      </w:pPr>
      <w:r>
        <w:rPr>
          <w:noProof/>
        </w:rPr>
        <w:drawing>
          <wp:inline distT="0" distB="0" distL="0" distR="0" wp14:anchorId="2B3C1908" wp14:editId="2F01644C">
            <wp:extent cx="4924800" cy="3693600"/>
            <wp:effectExtent l="19050" t="19050" r="9525" b="21590"/>
            <wp:docPr id="18" name="Изображение 18" descr="Macintosh HD:Users:ag:Desktop:Manual Yuventa:iOS:IMG_0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ag:Desktop:Manual Yuventa:iOS:IMG_0029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800" cy="36936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343F156C" w14:textId="77777777" w:rsidR="00A502E3" w:rsidRDefault="00A502E3" w:rsidP="009B76FC">
      <w:pPr>
        <w:spacing w:after="120"/>
      </w:pPr>
    </w:p>
    <w:p w14:paraId="030A111C" w14:textId="77777777" w:rsidR="00A502E3" w:rsidRDefault="00A502E3" w:rsidP="00A502E3">
      <w:pPr>
        <w:pStyle w:val="a3"/>
        <w:jc w:val="both"/>
      </w:pPr>
      <w:r w:rsidRPr="000305E9">
        <w:t>После титульных страниц в учебнике размещен перечень условных обозначений и краткая наглядная инструкция по использованию мультимеди</w:t>
      </w:r>
      <w:r>
        <w:t>йных и интерактивных элементов.</w:t>
      </w:r>
    </w:p>
    <w:p w14:paraId="731359D1" w14:textId="11E97755" w:rsidR="009B76FC" w:rsidRDefault="00A41528" w:rsidP="00A53509">
      <w:pPr>
        <w:spacing w:after="120"/>
        <w:ind w:firstLine="709"/>
      </w:pPr>
      <w:r>
        <w:rPr>
          <w:noProof/>
        </w:rPr>
        <w:drawing>
          <wp:inline distT="0" distB="0" distL="0" distR="0" wp14:anchorId="0AC539CE" wp14:editId="2744BE1A">
            <wp:extent cx="2800350" cy="2100263"/>
            <wp:effectExtent l="19050" t="19050" r="19050" b="1460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a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803" cy="2102852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="00F34438">
        <w:t xml:space="preserve">  </w:t>
      </w:r>
      <w:r>
        <w:rPr>
          <w:noProof/>
        </w:rPr>
        <w:drawing>
          <wp:inline distT="0" distB="0" distL="0" distR="0" wp14:anchorId="776C8138" wp14:editId="791D00DA">
            <wp:extent cx="2800350" cy="2100263"/>
            <wp:effectExtent l="19050" t="19050" r="19050" b="1460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b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123" cy="2103843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3632B5F3" w14:textId="77777777" w:rsidR="00BB11E4" w:rsidRDefault="00BB11E4" w:rsidP="00A41528">
      <w:pPr>
        <w:pStyle w:val="a3"/>
        <w:jc w:val="both"/>
      </w:pPr>
    </w:p>
    <w:p w14:paraId="7C7A37F0" w14:textId="77777777" w:rsidR="00A41528" w:rsidRDefault="00A41528" w:rsidP="00A41528">
      <w:pPr>
        <w:pStyle w:val="a3"/>
        <w:jc w:val="both"/>
      </w:pPr>
      <w:r w:rsidRPr="000305E9">
        <w:lastRenderedPageBreak/>
        <w:t xml:space="preserve">Электронная форма учебника содержит информацию, </w:t>
      </w:r>
      <w:r>
        <w:t xml:space="preserve">дополняющую печатную его форму, </w:t>
      </w:r>
      <w:r w:rsidRPr="000305E9">
        <w:t xml:space="preserve">например, сведения </w:t>
      </w:r>
      <w:r>
        <w:t>из</w:t>
      </w:r>
      <w:r w:rsidRPr="000305E9">
        <w:t xml:space="preserve"> истории математик</w:t>
      </w:r>
      <w:r>
        <w:t>и, истории изучаемых понятий</w:t>
      </w:r>
      <w:r w:rsidRPr="000305E9">
        <w:t>. Это способствует развитию интереса к изучаемому предмету и является одним из способов формирования индивидуальной образовательной траектории. Чтобы вызвать страницу с дополнительной информацией, нужно нажать на выделенное цветом и пунктирным подчеркиванием слово/словосочетание.</w:t>
      </w:r>
    </w:p>
    <w:p w14:paraId="1564D339" w14:textId="0FDDC78D" w:rsidR="00A502E3" w:rsidRDefault="00A41528" w:rsidP="00A53509">
      <w:pPr>
        <w:spacing w:after="120"/>
        <w:ind w:firstLine="709"/>
      </w:pPr>
      <w:r>
        <w:rPr>
          <w:noProof/>
        </w:rPr>
        <w:drawing>
          <wp:inline distT="0" distB="0" distL="0" distR="0" wp14:anchorId="4A3D1D86" wp14:editId="3882C57F">
            <wp:extent cx="4896000" cy="3672000"/>
            <wp:effectExtent l="19050" t="19050" r="19050" b="2413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2812B7E6" w14:textId="2BA3CF23" w:rsidR="0051399E" w:rsidRDefault="0051399E"/>
    <w:p w14:paraId="72D5C847" w14:textId="77777777" w:rsidR="0051399E" w:rsidRPr="000305E9" w:rsidRDefault="0051399E" w:rsidP="0051399E">
      <w:pPr>
        <w:pStyle w:val="a3"/>
        <w:jc w:val="both"/>
      </w:pPr>
      <w:r w:rsidRPr="000305E9">
        <w:t xml:space="preserve">После чего появится страница с дополнительными сведениями о выделенном объекте. </w:t>
      </w:r>
    </w:p>
    <w:p w14:paraId="0E7144BB" w14:textId="51756D52" w:rsidR="0051399E" w:rsidRDefault="00A41528" w:rsidP="00BB11E4">
      <w:pPr>
        <w:spacing w:after="120"/>
        <w:ind w:firstLine="709"/>
      </w:pPr>
      <w:r>
        <w:rPr>
          <w:noProof/>
        </w:rPr>
        <w:drawing>
          <wp:inline distT="0" distB="0" distL="0" distR="0" wp14:anchorId="20EFB3DD" wp14:editId="31CF1ECA">
            <wp:extent cx="4896000" cy="3672000"/>
            <wp:effectExtent l="19050" t="19050" r="19050" b="2413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25882CAF" w14:textId="77777777" w:rsidR="0051399E" w:rsidRPr="000305E9" w:rsidRDefault="0051399E" w:rsidP="0051399E">
      <w:pPr>
        <w:pStyle w:val="a3"/>
        <w:jc w:val="both"/>
      </w:pPr>
      <w:r w:rsidRPr="000305E9">
        <w:t xml:space="preserve">Чтобы закрыть эту страницу и вернуться к основному тексту учебника, нужно нажать на крестик </w:t>
      </w:r>
      <w:r w:rsidRPr="000305E9">
        <w:rPr>
          <w:noProof/>
        </w:rPr>
        <w:drawing>
          <wp:inline distT="0" distB="0" distL="0" distR="0" wp14:anchorId="291D0FC9" wp14:editId="5AF34FAF">
            <wp:extent cx="209550" cy="200025"/>
            <wp:effectExtent l="0" t="0" r="0" b="9525"/>
            <wp:docPr id="51" name="Изображение 25" descr="Macintosh HD:Users:ag:Desktop:Manual Yuventa:Android:Screenshot_2015-01-17-13-34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ag:Desktop:Manual Yuventa:Android:Screenshot_2015-01-17-13-34-4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4" t="8257" r="83789" b="86927"/>
                    <a:stretch/>
                  </pic:blipFill>
                  <pic:spPr bwMode="auto">
                    <a:xfrm>
                      <a:off x="0" y="0"/>
                      <a:ext cx="209775" cy="20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305E9">
        <w:t>, расположенный в верхнем левом углу.</w:t>
      </w:r>
    </w:p>
    <w:p w14:paraId="74270B37" w14:textId="77777777" w:rsidR="0051399E" w:rsidRPr="000305E9" w:rsidRDefault="0051399E" w:rsidP="0051399E">
      <w:pPr>
        <w:jc w:val="both"/>
      </w:pPr>
    </w:p>
    <w:p w14:paraId="18E62E6D" w14:textId="77777777" w:rsidR="0051399E" w:rsidRPr="000305E9" w:rsidRDefault="0051399E" w:rsidP="0051399E">
      <w:pPr>
        <w:pStyle w:val="a3"/>
        <w:jc w:val="both"/>
      </w:pPr>
      <w:r w:rsidRPr="000305E9">
        <w:t xml:space="preserve">Помимо исторических справок дополнительный материал издания содержит страницы с основными сведениями, изученными в курсе. Эти страницы вызываются при помощи </w:t>
      </w:r>
      <w:r w:rsidRPr="000305E9">
        <w:lastRenderedPageBreak/>
        <w:t xml:space="preserve">кнопки «Повтори» (см. заключительный раздел учебника) и помогают осуществить итоговое повторение в соответствии с индивидуальными запросами обучающихся. </w:t>
      </w:r>
    </w:p>
    <w:p w14:paraId="518FBF5F" w14:textId="69853E00" w:rsidR="0051399E" w:rsidRDefault="00A41528" w:rsidP="00BB11E4">
      <w:pPr>
        <w:ind w:firstLine="709"/>
        <w:jc w:val="both"/>
      </w:pPr>
      <w:r>
        <w:rPr>
          <w:noProof/>
        </w:rPr>
        <w:drawing>
          <wp:inline distT="0" distB="0" distL="0" distR="0" wp14:anchorId="37A871F9" wp14:editId="095F1EA0">
            <wp:extent cx="4896000" cy="3672000"/>
            <wp:effectExtent l="19050" t="19050" r="19050" b="2413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1C32C34C" w14:textId="77777777" w:rsidR="00D7673F" w:rsidRDefault="00D7673F" w:rsidP="00D7673F">
      <w:pPr>
        <w:pStyle w:val="a3"/>
        <w:jc w:val="both"/>
      </w:pPr>
      <w:r w:rsidRPr="00C0084F">
        <w:t xml:space="preserve">После </w:t>
      </w:r>
      <w:r>
        <w:t>нажатия на кнопку</w:t>
      </w:r>
      <w:r w:rsidRPr="00C0084F">
        <w:t xml:space="preserve"> </w:t>
      </w:r>
      <w:r>
        <w:rPr>
          <w:noProof/>
        </w:rPr>
        <w:drawing>
          <wp:inline distT="0" distB="0" distL="0" distR="0" wp14:anchorId="627AEC36" wp14:editId="3486806F">
            <wp:extent cx="432344" cy="236438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01" cy="23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0084F">
        <w:t>на этой странице поверх основного текста появится всплывающее окно с  соответствующ</w:t>
      </w:r>
      <w:r>
        <w:t>им</w:t>
      </w:r>
      <w:r w:rsidRPr="00C0084F">
        <w:t xml:space="preserve"> </w:t>
      </w:r>
      <w:r>
        <w:t>правилом или алгоритмом</w:t>
      </w:r>
      <w:r w:rsidRPr="00C0084F">
        <w:t>.</w:t>
      </w:r>
    </w:p>
    <w:p w14:paraId="21C5A586" w14:textId="6173B99E" w:rsidR="00A41528" w:rsidRPr="000305E9" w:rsidRDefault="00A41528" w:rsidP="00BB11E4">
      <w:pPr>
        <w:ind w:firstLine="709"/>
        <w:jc w:val="both"/>
      </w:pPr>
      <w:r>
        <w:rPr>
          <w:noProof/>
        </w:rPr>
        <w:drawing>
          <wp:inline distT="0" distB="0" distL="0" distR="0" wp14:anchorId="2FA4DA6F" wp14:editId="65E0342F">
            <wp:extent cx="4896000" cy="3672000"/>
            <wp:effectExtent l="19050" t="19050" r="19050" b="2413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1E11A232" w14:textId="47BADDCA" w:rsidR="0051399E" w:rsidRDefault="0051399E"/>
    <w:p w14:paraId="7C14D2C9" w14:textId="77777777" w:rsidR="00A41528" w:rsidRPr="002B0A30" w:rsidRDefault="00A41528" w:rsidP="00A41528">
      <w:pPr>
        <w:pStyle w:val="a3"/>
        <w:jc w:val="both"/>
      </w:pPr>
      <w:r w:rsidRPr="000305E9">
        <w:t xml:space="preserve">Для повышения качества усвоения текстового и иллюстративного материала учебника издание содержит звуковое сопровождение и анимацию. </w:t>
      </w:r>
    </w:p>
    <w:p w14:paraId="45E76480" w14:textId="77777777" w:rsidR="00A41528" w:rsidRDefault="00A41528" w:rsidP="00A41528">
      <w:pPr>
        <w:pStyle w:val="a3"/>
        <w:jc w:val="both"/>
      </w:pPr>
      <w:r w:rsidRPr="000305E9">
        <w:t xml:space="preserve">Чтобы прослушать аудиозапись, нужно нажать на значок </w:t>
      </w:r>
      <w:r w:rsidRPr="000305E9">
        <w:rPr>
          <w:noProof/>
        </w:rPr>
        <w:drawing>
          <wp:inline distT="0" distB="0" distL="0" distR="0" wp14:anchorId="141A14F1" wp14:editId="47A224FC">
            <wp:extent cx="247650" cy="209549"/>
            <wp:effectExtent l="0" t="0" r="0" b="635"/>
            <wp:docPr id="74" name="Изображение 18" descr="Macintosh HD:Users:ag:Desktop:Manual Yuventa:Android:Screenshot_2015-01-17-13-32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ag:Desktop:Manual Yuventa:Android:Screenshot_2015-01-17-13-32-0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3" t="78899" r="62557" b="16055"/>
                    <a:stretch/>
                  </pic:blipFill>
                  <pic:spPr bwMode="auto">
                    <a:xfrm>
                      <a:off x="0" y="0"/>
                      <a:ext cx="247915" cy="20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305E9">
        <w:t>. После чего появляется панель аудио-плеера.</w:t>
      </w:r>
    </w:p>
    <w:p w14:paraId="59076986" w14:textId="77777777" w:rsidR="00A41528" w:rsidRDefault="00A41528" w:rsidP="00A41528">
      <w:pPr>
        <w:pStyle w:val="a3"/>
        <w:jc w:val="both"/>
      </w:pPr>
      <w:r>
        <w:rPr>
          <w:noProof/>
        </w:rPr>
        <w:drawing>
          <wp:inline distT="0" distB="0" distL="0" distR="0" wp14:anchorId="3271C3AB" wp14:editId="516C5515">
            <wp:extent cx="2531659" cy="423080"/>
            <wp:effectExtent l="0" t="0" r="0" b="0"/>
            <wp:docPr id="75" name="Изображение 35" descr="Macintosh HD:Users:ag:Library:Containers:it.bloop.airmail.beta10:Data:Library:Application Support:Airmail:grigoriev@orfogr.ru_1:AttachmentsNg:CADMzWzHxaufvnU_ENED-QQMg-rpZi=6LENwuT2ZgZSzsJkdfDQ@mail.gmail.com:Screenshot_2015-01-19-00-16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g:Library:Containers:it.bloop.airmail.beta10:Data:Library:Application Support:Airmail:grigoriev@orfogr.ru_1:AttachmentsNg:CADMzWzHxaufvnU_ENED-QQMg-rpZi=6LENwuT2ZgZSzsJkdfDQ@mail.gmail.com:Screenshot_2015-01-19-00-16-4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28" t="53859" r="38067" b="35960"/>
                    <a:stretch/>
                  </pic:blipFill>
                  <pic:spPr bwMode="auto">
                    <a:xfrm>
                      <a:off x="0" y="0"/>
                      <a:ext cx="2532635" cy="42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683085" w14:textId="77777777" w:rsidR="00A41528" w:rsidRPr="000305E9" w:rsidRDefault="00A41528" w:rsidP="00A41528">
      <w:pPr>
        <w:pStyle w:val="a3"/>
        <w:jc w:val="both"/>
      </w:pPr>
      <w:r w:rsidRPr="000305E9">
        <w:t xml:space="preserve">Для воспроизведения нажмите </w:t>
      </w:r>
      <w:r w:rsidRPr="000305E9">
        <w:rPr>
          <w:noProof/>
        </w:rPr>
        <w:drawing>
          <wp:inline distT="0" distB="0" distL="0" distR="0" wp14:anchorId="4408D7ED" wp14:editId="22507C03">
            <wp:extent cx="201412" cy="202565"/>
            <wp:effectExtent l="0" t="0" r="1905" b="635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81" cy="20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05E9">
        <w:t xml:space="preserve">, для остановки воспроизведения и закрытия панели аудио-плеера – </w:t>
      </w:r>
      <w:r w:rsidRPr="000305E9">
        <w:rPr>
          <w:noProof/>
        </w:rPr>
        <w:drawing>
          <wp:inline distT="0" distB="0" distL="0" distR="0" wp14:anchorId="04B23B90" wp14:editId="44A3A6D4">
            <wp:extent cx="166582" cy="171948"/>
            <wp:effectExtent l="0" t="0" r="11430" b="6350"/>
            <wp:docPr id="7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82" cy="17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05E9">
        <w:t>.</w:t>
      </w:r>
    </w:p>
    <w:p w14:paraId="66B744E1" w14:textId="1A4C501B" w:rsidR="00F34438" w:rsidRDefault="00F34438" w:rsidP="0051399E">
      <w:pPr>
        <w:pStyle w:val="a3"/>
        <w:jc w:val="both"/>
      </w:pPr>
    </w:p>
    <w:p w14:paraId="17A8CB7C" w14:textId="40570DC0" w:rsidR="0051399E" w:rsidRPr="000305E9" w:rsidRDefault="0051399E" w:rsidP="0051399E">
      <w:pPr>
        <w:pStyle w:val="a3"/>
        <w:jc w:val="both"/>
      </w:pPr>
      <w:r w:rsidRPr="000305E9">
        <w:t>Чтобы запустить анимацию, нужно нажать на значок</w:t>
      </w:r>
      <w:r w:rsidRPr="000305E9">
        <w:rPr>
          <w:noProof/>
        </w:rPr>
        <w:drawing>
          <wp:inline distT="0" distB="0" distL="0" distR="0" wp14:anchorId="41930D5E" wp14:editId="4174A744">
            <wp:extent cx="247650" cy="276225"/>
            <wp:effectExtent l="0" t="0" r="0" b="9525"/>
            <wp:docPr id="38" name="Изображение 26" descr="Macintosh HD:Users:ag:Desktop:Manual Yuventa:Android:Screenshot_2015-01-17-13-38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ag:Desktop:Manual Yuventa:Android:Screenshot_2015-01-17-13-38-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98" t="66055" r="76472" b="27293"/>
                    <a:stretch/>
                  </pic:blipFill>
                  <pic:spPr bwMode="auto">
                    <a:xfrm>
                      <a:off x="0" y="0"/>
                      <a:ext cx="247915" cy="276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305E9">
        <w:t>, которым помечены подобные интерактивные элементы учебника.</w:t>
      </w:r>
    </w:p>
    <w:p w14:paraId="18948E16" w14:textId="6ED6B6DF" w:rsidR="0051399E" w:rsidRDefault="00A41528" w:rsidP="00BB11E4">
      <w:pPr>
        <w:spacing w:after="120"/>
        <w:ind w:firstLine="709"/>
      </w:pPr>
      <w:r>
        <w:rPr>
          <w:noProof/>
        </w:rPr>
        <w:drawing>
          <wp:inline distT="0" distB="0" distL="0" distR="0" wp14:anchorId="6D5EDB17" wp14:editId="25108DF0">
            <wp:extent cx="4896000" cy="3672000"/>
            <wp:effectExtent l="19050" t="19050" r="19050" b="2413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3006962F" w14:textId="77777777" w:rsidR="0051399E" w:rsidRPr="00C0084F" w:rsidRDefault="0051399E" w:rsidP="0051399E">
      <w:pPr>
        <w:pStyle w:val="a3"/>
        <w:jc w:val="both"/>
      </w:pPr>
      <w:r w:rsidRPr="00C0084F">
        <w:t xml:space="preserve">После чего в новом окне начнет воспроизводиться анимационный ролик, выключить который можно прикосновением </w:t>
      </w:r>
      <w:r>
        <w:t xml:space="preserve">к </w:t>
      </w:r>
      <w:r w:rsidRPr="00C0084F">
        <w:t>любой его области.</w:t>
      </w:r>
    </w:p>
    <w:p w14:paraId="07BC51C2" w14:textId="2D1FF2F6" w:rsidR="0051399E" w:rsidRDefault="00A41528" w:rsidP="00BB11E4">
      <w:pPr>
        <w:spacing w:after="120"/>
        <w:ind w:firstLine="709"/>
      </w:pPr>
      <w:r>
        <w:rPr>
          <w:noProof/>
        </w:rPr>
        <w:drawing>
          <wp:inline distT="0" distB="0" distL="0" distR="0" wp14:anchorId="3DB88CAD" wp14:editId="0DFD9C73">
            <wp:extent cx="4896000" cy="3672000"/>
            <wp:effectExtent l="19050" t="19050" r="19050" b="2413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29B1ADB6" w14:textId="1BCB1488" w:rsidR="0051399E" w:rsidRPr="00C0084F" w:rsidRDefault="0051399E" w:rsidP="0051399E">
      <w:pPr>
        <w:pStyle w:val="a3"/>
        <w:jc w:val="both"/>
      </w:pPr>
      <w:r w:rsidRPr="00C0084F">
        <w:t>Примечание: с помощью интерактивных элементов в учебнике представлены также средства контроля и самоконтроля (см. описание их использования ниже, в разделе 9).</w:t>
      </w:r>
    </w:p>
    <w:p w14:paraId="2059B2CF" w14:textId="77777777" w:rsidR="0051399E" w:rsidRDefault="0051399E" w:rsidP="0051399E">
      <w:pPr>
        <w:pStyle w:val="1"/>
      </w:pPr>
      <w:bookmarkStart w:id="19" w:name="_Toc416424721"/>
      <w:r>
        <w:t>Средства контроля и самоконтроля.</w:t>
      </w:r>
      <w:bookmarkEnd w:id="19"/>
    </w:p>
    <w:p w14:paraId="62C097A3" w14:textId="77777777" w:rsidR="0051399E" w:rsidRPr="00C0084F" w:rsidRDefault="0051399E" w:rsidP="0051399E">
      <w:pPr>
        <w:pStyle w:val="a3"/>
        <w:jc w:val="both"/>
      </w:pPr>
      <w:r w:rsidRPr="00C0084F">
        <w:t>Электронная форма учебника содержит в себе средства контроля и самоконтроля учащегося, представленны</w:t>
      </w:r>
      <w:r>
        <w:t>е</w:t>
      </w:r>
      <w:r w:rsidRPr="00C0084F">
        <w:t xml:space="preserve">, в том числе, в виде интерактивных элементов учебника (кнопки вызова образца для самопроверки и перехода к контрольным заданиям).  </w:t>
      </w:r>
      <w:r w:rsidRPr="00C0084F">
        <w:lastRenderedPageBreak/>
        <w:t xml:space="preserve">Перечень условных обозначений и кратная наглядная инструкция по использованию таких средств и элементов содержится в самом начале (после титульных страниц) учебника. </w:t>
      </w:r>
    </w:p>
    <w:p w14:paraId="20D896F3" w14:textId="77777777" w:rsidR="00A41528" w:rsidRPr="00C0084F" w:rsidRDefault="00A41528" w:rsidP="00A41528">
      <w:pPr>
        <w:pStyle w:val="a3"/>
        <w:jc w:val="both"/>
      </w:pPr>
      <w:r w:rsidRPr="00C0084F">
        <w:t>Ключевые задания по каждой изучаемой теме дополнены интерактивными образцами, с помощью сверки с которыми учащийся может самостоятельно проверить правильность выполнения задания. Эти задания помечены знаком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023B9A7" wp14:editId="6595F92F">
            <wp:extent cx="504966" cy="281718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5" t="31345" r="78043" b="59950"/>
                    <a:stretch/>
                  </pic:blipFill>
                  <pic:spPr bwMode="auto">
                    <a:xfrm>
                      <a:off x="0" y="0"/>
                      <a:ext cx="505603" cy="282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0084F">
        <w:t xml:space="preserve">. Чтобы вызвать образец для самопроверки, необходимо прикоснуться к этому знаку. </w:t>
      </w:r>
    </w:p>
    <w:p w14:paraId="4869AC26" w14:textId="0660CA7F" w:rsidR="009B76FC" w:rsidRDefault="00A41528" w:rsidP="00BB11E4">
      <w:pPr>
        <w:spacing w:after="120"/>
        <w:ind w:firstLine="709"/>
      </w:pPr>
      <w:r>
        <w:rPr>
          <w:noProof/>
        </w:rPr>
        <w:drawing>
          <wp:inline distT="0" distB="0" distL="0" distR="0" wp14:anchorId="4A452A5A" wp14:editId="038E8BC2">
            <wp:extent cx="4896000" cy="3672000"/>
            <wp:effectExtent l="19050" t="19050" r="19050" b="2413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05EA028E" w14:textId="77777777" w:rsidR="0051399E" w:rsidRPr="00C0084F" w:rsidRDefault="0051399E" w:rsidP="0051399E">
      <w:pPr>
        <w:pStyle w:val="a3"/>
        <w:jc w:val="both"/>
      </w:pPr>
      <w:r w:rsidRPr="00C0084F">
        <w:t>После чего на этой странице поверх основного текста появится всплывающее окно с ответом к соответствующему заданию.</w:t>
      </w:r>
    </w:p>
    <w:p w14:paraId="18FE0626" w14:textId="4EFB16D6" w:rsidR="009B76FC" w:rsidRDefault="00A41528" w:rsidP="00BB11E4">
      <w:pPr>
        <w:spacing w:after="120"/>
        <w:ind w:firstLine="709"/>
      </w:pPr>
      <w:r>
        <w:rPr>
          <w:noProof/>
        </w:rPr>
        <w:drawing>
          <wp:inline distT="0" distB="0" distL="0" distR="0" wp14:anchorId="11A7E34A" wp14:editId="64C20E56">
            <wp:extent cx="4896000" cy="3672000"/>
            <wp:effectExtent l="19050" t="19050" r="19050" b="2413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1CE882A7" w14:textId="77777777" w:rsidR="00A41528" w:rsidRPr="00C0084F" w:rsidRDefault="00A41528" w:rsidP="00A41528">
      <w:pPr>
        <w:pStyle w:val="a3"/>
        <w:jc w:val="both"/>
      </w:pPr>
      <w:r w:rsidRPr="00C0084F">
        <w:t xml:space="preserve">Закрыть это окно можно прикосновением к знаку </w:t>
      </w:r>
      <w:r>
        <w:rPr>
          <w:noProof/>
        </w:rPr>
        <w:drawing>
          <wp:inline distT="0" distB="0" distL="0" distR="0" wp14:anchorId="1EE9005C" wp14:editId="6BBF8C08">
            <wp:extent cx="457200" cy="250722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08" t="31673" r="78146" b="59950"/>
                    <a:stretch/>
                  </pic:blipFill>
                  <pic:spPr bwMode="auto">
                    <a:xfrm>
                      <a:off x="0" y="0"/>
                      <a:ext cx="460994" cy="252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0084F">
        <w:t>.</w:t>
      </w:r>
    </w:p>
    <w:p w14:paraId="5088189C" w14:textId="3EC4F1CE" w:rsidR="0051399E" w:rsidRDefault="0051399E"/>
    <w:p w14:paraId="286608C7" w14:textId="77777777" w:rsidR="00A41528" w:rsidRPr="00C0084F" w:rsidRDefault="00A41528" w:rsidP="00A41528">
      <w:pPr>
        <w:pStyle w:val="a3"/>
        <w:jc w:val="both"/>
      </w:pPr>
      <w:r w:rsidRPr="00C0084F">
        <w:lastRenderedPageBreak/>
        <w:t>Для осуществления контрольной функции учебника задания, помеченные знаком</w:t>
      </w:r>
      <w:r w:rsidRPr="00C0084F">
        <w:rPr>
          <w:noProof/>
        </w:rPr>
        <w:t xml:space="preserve"> </w:t>
      </w:r>
      <w:r>
        <w:rPr>
          <w:noProof/>
        </w:rPr>
        <w:drawing>
          <wp:inline distT="0" distB="0" distL="0" distR="0" wp14:anchorId="6D6B8DD6" wp14:editId="522D38E3">
            <wp:extent cx="348018" cy="286603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1" t="48084" r="78762" b="45016"/>
                    <a:stretch/>
                  </pic:blipFill>
                  <pic:spPr bwMode="auto">
                    <a:xfrm>
                      <a:off x="0" y="0"/>
                      <a:ext cx="348550" cy="287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0084F">
        <w:t xml:space="preserve">, можно выполнить в интерактивной форме. При этом проверка правильности выполнения задания осуществляется автоматически. </w:t>
      </w:r>
    </w:p>
    <w:p w14:paraId="63D8ECD0" w14:textId="205F3F4B" w:rsidR="00143DF0" w:rsidRDefault="00143DF0" w:rsidP="00143DF0"/>
    <w:p w14:paraId="24B6E931" w14:textId="32C8153E" w:rsidR="00B52FFC" w:rsidRDefault="00A41528" w:rsidP="00BB11E4">
      <w:pPr>
        <w:ind w:firstLine="709"/>
      </w:pPr>
      <w:r>
        <w:rPr>
          <w:noProof/>
        </w:rPr>
        <w:drawing>
          <wp:inline distT="0" distB="0" distL="0" distR="0" wp14:anchorId="40E3BCBF" wp14:editId="26F69336">
            <wp:extent cx="4896000" cy="3672000"/>
            <wp:effectExtent l="19050" t="19050" r="19050" b="2413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4F4C93B0" w14:textId="5C7A578E" w:rsidR="0051399E" w:rsidRDefault="0051399E"/>
    <w:p w14:paraId="38D3623C" w14:textId="592AACB9" w:rsidR="00A53509" w:rsidRPr="00A53509" w:rsidRDefault="00A53509" w:rsidP="00A53509">
      <w:r w:rsidRPr="00A53509">
        <w:t xml:space="preserve">Чтобы перейти к выполнению контрольного задания, нужно прикоснуться к знаку </w:t>
      </w:r>
      <w:r w:rsidR="00AF2FA0">
        <w:rPr>
          <w:noProof/>
        </w:rPr>
        <w:drawing>
          <wp:inline distT="0" distB="0" distL="0" distR="0" wp14:anchorId="12A7DDE1" wp14:editId="4CF7CAC4">
            <wp:extent cx="348018" cy="28660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1" t="48084" r="78762" b="45016"/>
                    <a:stretch/>
                  </pic:blipFill>
                  <pic:spPr bwMode="auto">
                    <a:xfrm>
                      <a:off x="0" y="0"/>
                      <a:ext cx="348550" cy="287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53509">
        <w:t>, после чего появится страница с интерактивной формой задания.</w:t>
      </w:r>
    </w:p>
    <w:p w14:paraId="58761893" w14:textId="6BD6A04B" w:rsidR="00B52FFC" w:rsidRDefault="00A53509" w:rsidP="00BB11E4">
      <w:pPr>
        <w:ind w:firstLine="709"/>
      </w:pPr>
      <w:r>
        <w:rPr>
          <w:noProof/>
        </w:rPr>
        <w:drawing>
          <wp:inline distT="0" distB="0" distL="0" distR="0" wp14:anchorId="23D0403A" wp14:editId="76879B73">
            <wp:extent cx="4896000" cy="3672000"/>
            <wp:effectExtent l="19050" t="19050" r="19050" b="2413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1a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19BFF6AB" w14:textId="4B6380CA" w:rsidR="0051399E" w:rsidRDefault="0051399E"/>
    <w:p w14:paraId="3C60C055" w14:textId="77777777" w:rsidR="0051399E" w:rsidRPr="00C0084F" w:rsidRDefault="0051399E" w:rsidP="0051399E">
      <w:pPr>
        <w:pStyle w:val="a3"/>
        <w:jc w:val="both"/>
      </w:pPr>
      <w:r w:rsidRPr="00C0084F">
        <w:t xml:space="preserve">Далее нужно выполнить задание (иногда для этого потребуется тетрадь). </w:t>
      </w:r>
    </w:p>
    <w:p w14:paraId="55312825" w14:textId="77777777" w:rsidR="00AF2FA0" w:rsidRDefault="00AF2FA0" w:rsidP="0051399E">
      <w:pPr>
        <w:pStyle w:val="a3"/>
        <w:jc w:val="both"/>
      </w:pPr>
    </w:p>
    <w:p w14:paraId="66BF5B96" w14:textId="77777777" w:rsidR="0051399E" w:rsidRPr="00C0084F" w:rsidRDefault="0051399E" w:rsidP="0051399E">
      <w:pPr>
        <w:pStyle w:val="a3"/>
        <w:jc w:val="both"/>
      </w:pPr>
      <w:r w:rsidRPr="00C0084F">
        <w:t>Затем прикосновением к области введения ответа нужно вызвать клавиатуру и записать полученный результат с ее помощью. После того как задание выполнено, кнопка «Проверить ответ» становится активной для нажатия.</w:t>
      </w:r>
    </w:p>
    <w:p w14:paraId="24B1F57F" w14:textId="77777777" w:rsidR="0051399E" w:rsidRDefault="0051399E" w:rsidP="00B52FFC"/>
    <w:p w14:paraId="4599939F" w14:textId="6EA21F24" w:rsidR="00B52FFC" w:rsidRDefault="00A53509" w:rsidP="00BB11E4">
      <w:pPr>
        <w:ind w:firstLine="709"/>
      </w:pPr>
      <w:r>
        <w:rPr>
          <w:noProof/>
        </w:rPr>
        <w:drawing>
          <wp:inline distT="0" distB="0" distL="0" distR="0" wp14:anchorId="5C91A4FB" wp14:editId="124FD8D2">
            <wp:extent cx="4896000" cy="3672000"/>
            <wp:effectExtent l="19050" t="19050" r="19050" b="2413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2a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3672000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18D4CA42" w14:textId="77777777" w:rsidR="0051399E" w:rsidRPr="00C0084F" w:rsidRDefault="0051399E" w:rsidP="0051399E">
      <w:pPr>
        <w:pStyle w:val="a3"/>
        <w:jc w:val="both"/>
      </w:pPr>
      <w:r w:rsidRPr="00C0084F">
        <w:t>Примечание: в зависимости от формы задания для его выполнения может потребоваться:</w:t>
      </w:r>
    </w:p>
    <w:p w14:paraId="365FFA81" w14:textId="77777777" w:rsidR="0051399E" w:rsidRPr="00C0084F" w:rsidRDefault="0051399E" w:rsidP="0051399E">
      <w:pPr>
        <w:pStyle w:val="a3"/>
        <w:numPr>
          <w:ilvl w:val="0"/>
          <w:numId w:val="25"/>
        </w:numPr>
        <w:jc w:val="both"/>
      </w:pPr>
      <w:r w:rsidRPr="00C0084F">
        <w:t>прикосновением выбрать правильный вариант ответа (один или несколько) из представленных вариантов;</w:t>
      </w:r>
    </w:p>
    <w:p w14:paraId="1B19E701" w14:textId="77777777" w:rsidR="0051399E" w:rsidRPr="00C0084F" w:rsidRDefault="0051399E" w:rsidP="0051399E">
      <w:pPr>
        <w:pStyle w:val="a3"/>
        <w:numPr>
          <w:ilvl w:val="0"/>
          <w:numId w:val="25"/>
        </w:numPr>
        <w:jc w:val="both"/>
      </w:pPr>
      <w:r w:rsidRPr="00C0084F">
        <w:t xml:space="preserve">воспользоваться перетаскиванием объектов в выделенную пунктиром область. </w:t>
      </w:r>
    </w:p>
    <w:p w14:paraId="3A4726BD" w14:textId="77777777" w:rsidR="0051399E" w:rsidRPr="00C0084F" w:rsidRDefault="0051399E" w:rsidP="0051399E">
      <w:pPr>
        <w:pStyle w:val="a3"/>
        <w:jc w:val="both"/>
      </w:pPr>
      <w:r w:rsidRPr="00C0084F">
        <w:t xml:space="preserve">В случае если задание выполнено неверно, ответ выделится красным цветом и появится кнопка «Пройти еще раз», которая позволяет выполнить задание еще раз. Если задание выполнено верно, ответ выделится зеленым цветом. </w:t>
      </w:r>
    </w:p>
    <w:p w14:paraId="5E1B24F1" w14:textId="3A0B1FC7" w:rsidR="003332FA" w:rsidRPr="00FE5017" w:rsidRDefault="00A53509" w:rsidP="00BB11E4">
      <w:pPr>
        <w:ind w:firstLine="709"/>
      </w:pPr>
      <w:r>
        <w:rPr>
          <w:noProof/>
        </w:rPr>
        <w:drawing>
          <wp:inline distT="0" distB="0" distL="0" distR="0" wp14:anchorId="25343ADA" wp14:editId="6C6A76AE">
            <wp:extent cx="2870200" cy="2152650"/>
            <wp:effectExtent l="19050" t="19050" r="25400" b="190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530" cy="2153647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="00F34438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A408DB0" wp14:editId="7C28888A">
            <wp:extent cx="2870200" cy="2152650"/>
            <wp:effectExtent l="19050" t="19050" r="25400" b="1905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790" cy="2156843"/>
                    </a:xfrm>
                    <a:prstGeom prst="rect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548477C7" w14:textId="1BA600AC" w:rsidR="0051399E" w:rsidRPr="00C0084F" w:rsidRDefault="0051399E" w:rsidP="0051399E">
      <w:pPr>
        <w:pStyle w:val="a3"/>
        <w:jc w:val="both"/>
      </w:pPr>
      <w:r w:rsidRPr="00C0084F">
        <w:t>Вернуться к тексту учебника можно, нажав кнопку перехода</w:t>
      </w:r>
      <w:r w:rsidR="00A53509">
        <w:rPr>
          <w:noProof/>
        </w:rPr>
        <w:drawing>
          <wp:inline distT="0" distB="0" distL="0" distR="0" wp14:anchorId="4A748E31" wp14:editId="38AD1C3E">
            <wp:extent cx="242887" cy="228600"/>
            <wp:effectExtent l="0" t="0" r="508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4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" t="6847" r="89631" b="86951"/>
                    <a:stretch/>
                  </pic:blipFill>
                  <pic:spPr bwMode="auto">
                    <a:xfrm>
                      <a:off x="0" y="0"/>
                      <a:ext cx="242949" cy="228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0084F">
        <w:t>, расположенную в верхнем левом углу.</w:t>
      </w:r>
    </w:p>
    <w:p w14:paraId="06DF9623" w14:textId="77777777" w:rsidR="0051399E" w:rsidRDefault="0051399E" w:rsidP="0051399E">
      <w:pPr>
        <w:pStyle w:val="1"/>
      </w:pPr>
      <w:r>
        <w:t xml:space="preserve"> </w:t>
      </w:r>
      <w:bookmarkStart w:id="20" w:name="_Toc283313608"/>
      <w:bookmarkStart w:id="21" w:name="_Toc416424722"/>
      <w:r>
        <w:t>«Горячая линия» пользователя.</w:t>
      </w:r>
      <w:bookmarkEnd w:id="20"/>
      <w:bookmarkEnd w:id="21"/>
      <w:r>
        <w:t xml:space="preserve"> </w:t>
      </w:r>
    </w:p>
    <w:p w14:paraId="0B3C9C33" w14:textId="77777777" w:rsidR="00AB1753" w:rsidRPr="0097101A" w:rsidRDefault="00AB1753" w:rsidP="00AB1753">
      <w:pPr>
        <w:pStyle w:val="a3"/>
        <w:jc w:val="both"/>
      </w:pPr>
      <w:proofErr w:type="gramStart"/>
      <w:r>
        <w:t xml:space="preserve">В случае возникновения дополнительных вопросов по поводу установки, настройки или использования электронного учебника, Вы можете обратиться в службу технической поддержки компании-разработчика по тел. +7 (495) 363-09-60; </w:t>
      </w:r>
      <w:r w:rsidRPr="004C63BD">
        <w:t>8 (800) 555-46-68</w:t>
      </w:r>
      <w:r>
        <w:rPr>
          <w:sz w:val="19"/>
          <w:szCs w:val="19"/>
        </w:rPr>
        <w:t xml:space="preserve"> </w:t>
      </w:r>
      <w:r>
        <w:t xml:space="preserve">или по электронной почте по адресу: </w:t>
      </w:r>
      <w:hyperlink r:id="rId48" w:history="1">
        <w:r w:rsidRPr="00391F6F">
          <w:rPr>
            <w:rStyle w:val="ae"/>
            <w:lang w:val="en-US"/>
          </w:rPr>
          <w:t>support</w:t>
        </w:r>
        <w:r w:rsidRPr="0097101A">
          <w:rPr>
            <w:rStyle w:val="ae"/>
          </w:rPr>
          <w:t>@</w:t>
        </w:r>
        <w:proofErr w:type="spellStart"/>
        <w:r w:rsidRPr="00391F6F">
          <w:rPr>
            <w:rStyle w:val="ae"/>
            <w:lang w:val="en-US"/>
          </w:rPr>
          <w:t>orfogr</w:t>
        </w:r>
        <w:proofErr w:type="spellEnd"/>
        <w:r w:rsidRPr="0097101A">
          <w:rPr>
            <w:rStyle w:val="ae"/>
          </w:rPr>
          <w:t>.</w:t>
        </w:r>
        <w:proofErr w:type="spellStart"/>
        <w:r w:rsidRPr="00391F6F">
          <w:rPr>
            <w:rStyle w:val="ae"/>
            <w:lang w:val="en-US"/>
          </w:rPr>
          <w:t>ru</w:t>
        </w:r>
        <w:proofErr w:type="spellEnd"/>
      </w:hyperlink>
      <w:r>
        <w:t xml:space="preserve">. Звонок может подлежать оплате в соответствии с тарифным планом Вашего оператора связи. </w:t>
      </w:r>
      <w:proofErr w:type="gramEnd"/>
    </w:p>
    <w:p w14:paraId="2F411982" w14:textId="77777777" w:rsidR="00AB1753" w:rsidRDefault="00AB1753" w:rsidP="00AB1753"/>
    <w:p w14:paraId="79B2F05D" w14:textId="77777777" w:rsidR="0051399E" w:rsidRPr="00EB09F5" w:rsidRDefault="0051399E" w:rsidP="0051399E">
      <w:pPr>
        <w:jc w:val="right"/>
      </w:pPr>
      <w:bookmarkStart w:id="22" w:name="_GoBack"/>
      <w:bookmarkEnd w:id="22"/>
    </w:p>
    <w:p w14:paraId="3AEFB83E" w14:textId="7B02E53D" w:rsidR="003332FA" w:rsidRPr="00FE5017" w:rsidRDefault="0051399E" w:rsidP="00F34438">
      <w:pPr>
        <w:jc w:val="right"/>
      </w:pPr>
      <w:r>
        <w:t>© Изд</w:t>
      </w:r>
      <w:r w:rsidRPr="00EB09F5">
        <w:t>ательство «Ювента»</w:t>
      </w:r>
      <w:r>
        <w:t xml:space="preserve"> (ООО «С-инфо»), 2015</w:t>
      </w:r>
    </w:p>
    <w:sectPr w:rsidR="003332FA" w:rsidRPr="00FE5017" w:rsidSect="00AB229B">
      <w:footerReference w:type="even" r:id="rId49"/>
      <w:footerReference w:type="default" r:id="rId50"/>
      <w:pgSz w:w="11900" w:h="16840"/>
      <w:pgMar w:top="426" w:right="567" w:bottom="426" w:left="851" w:header="567" w:footer="25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550A4D4" w14:textId="77777777" w:rsidR="00CF7934" w:rsidRDefault="00CF7934" w:rsidP="00AB229B">
      <w:r>
        <w:separator/>
      </w:r>
    </w:p>
  </w:endnote>
  <w:endnote w:type="continuationSeparator" w:id="0">
    <w:p w14:paraId="0C6C7F86" w14:textId="77777777" w:rsidR="00CF7934" w:rsidRDefault="00CF7934" w:rsidP="00AB22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 CY">
    <w:altName w:val="Arial"/>
    <w:charset w:val="59"/>
    <w:family w:val="auto"/>
    <w:pitch w:val="variable"/>
    <w:sig w:usb0="E1000AEF" w:usb1="5000A1FF" w:usb2="00000000" w:usb3="00000000" w:csb0="000001BF" w:csb1="00000000"/>
  </w:font>
  <w:font w:name="Helvetica Neue"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3B6C8D3" w14:textId="77777777" w:rsidR="001C0CD9" w:rsidRDefault="001C0CD9" w:rsidP="00AB229B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0109E585" w14:textId="77777777" w:rsidR="001C0CD9" w:rsidRDefault="001C0CD9" w:rsidP="00AB229B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D6D28C" w14:textId="77777777" w:rsidR="001C0CD9" w:rsidRDefault="001C0CD9" w:rsidP="00AB229B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AB1753">
      <w:rPr>
        <w:rStyle w:val="a8"/>
        <w:noProof/>
      </w:rPr>
      <w:t>17</w:t>
    </w:r>
    <w:r>
      <w:rPr>
        <w:rStyle w:val="a8"/>
      </w:rPr>
      <w:fldChar w:fldCharType="end"/>
    </w:r>
  </w:p>
  <w:p w14:paraId="1BDFF56B" w14:textId="77777777" w:rsidR="001C0CD9" w:rsidRDefault="001C0CD9" w:rsidP="00AB229B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94AD6C" w14:textId="77777777" w:rsidR="00CF7934" w:rsidRDefault="00CF7934" w:rsidP="00AB229B">
      <w:r>
        <w:separator/>
      </w:r>
    </w:p>
  </w:footnote>
  <w:footnote w:type="continuationSeparator" w:id="0">
    <w:p w14:paraId="7475FD7A" w14:textId="77777777" w:rsidR="00CF7934" w:rsidRDefault="00CF7934" w:rsidP="00AB229B">
      <w:r>
        <w:continuationSeparator/>
      </w:r>
    </w:p>
  </w:footnote>
  <w:footnote w:id="1">
    <w:p w14:paraId="614B5794" w14:textId="3476A3C8" w:rsidR="001C0CD9" w:rsidRPr="000D335A" w:rsidRDefault="001C0CD9" w:rsidP="000D335A">
      <w:pPr>
        <w:pStyle w:val="ab"/>
        <w:ind w:left="567" w:hanging="142"/>
        <w:rPr>
          <w:sz w:val="20"/>
          <w:szCs w:val="20"/>
        </w:rPr>
      </w:pPr>
      <w:r>
        <w:rPr>
          <w:rStyle w:val="ad"/>
        </w:rPr>
        <w:footnoteRef/>
      </w:r>
      <w:r>
        <w:t xml:space="preserve"> </w:t>
      </w:r>
      <w:r w:rsidRPr="000D335A">
        <w:rPr>
          <w:sz w:val="20"/>
          <w:szCs w:val="20"/>
        </w:rPr>
        <w:t>В этом разделе приведены все виды элементов управления учебника, отличающиеся от стандартных для операционной системы Вашего планшета.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7D312A"/>
    <w:multiLevelType w:val="multilevel"/>
    <w:tmpl w:val="906867E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">
    <w:nsid w:val="39996E03"/>
    <w:multiLevelType w:val="multilevel"/>
    <w:tmpl w:val="C50E41AA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>
    <w:nsid w:val="39E5347E"/>
    <w:multiLevelType w:val="hybridMultilevel"/>
    <w:tmpl w:val="1F00AD7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49284BEA"/>
    <w:multiLevelType w:val="multilevel"/>
    <w:tmpl w:val="B8CC0AC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492E27F1"/>
    <w:multiLevelType w:val="hybridMultilevel"/>
    <w:tmpl w:val="25B287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C0C1C36"/>
    <w:multiLevelType w:val="multilevel"/>
    <w:tmpl w:val="6B2A84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3EF3C34"/>
    <w:multiLevelType w:val="multilevel"/>
    <w:tmpl w:val="FAEAB0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5B43481"/>
    <w:multiLevelType w:val="hybridMultilevel"/>
    <w:tmpl w:val="EEBA0C22"/>
    <w:lvl w:ilvl="0" w:tplc="9658192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5B3F460C"/>
    <w:multiLevelType w:val="multilevel"/>
    <w:tmpl w:val="6B2A84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E452760"/>
    <w:multiLevelType w:val="multilevel"/>
    <w:tmpl w:val="F7D8A4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0">
    <w:nsid w:val="6FA425C4"/>
    <w:multiLevelType w:val="hybridMultilevel"/>
    <w:tmpl w:val="10CCD152"/>
    <w:lvl w:ilvl="0" w:tplc="96581926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1">
    <w:nsid w:val="7E067E1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7FBA6404"/>
    <w:multiLevelType w:val="hybridMultilevel"/>
    <w:tmpl w:val="8D2406BE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5"/>
  </w:num>
  <w:num w:numId="3">
    <w:abstractNumId w:val="8"/>
  </w:num>
  <w:num w:numId="4">
    <w:abstractNumId w:val="6"/>
  </w:num>
  <w:num w:numId="5">
    <w:abstractNumId w:val="4"/>
  </w:num>
  <w:num w:numId="6">
    <w:abstractNumId w:val="9"/>
  </w:num>
  <w:num w:numId="7">
    <w:abstractNumId w:val="10"/>
  </w:num>
  <w:num w:numId="8">
    <w:abstractNumId w:val="7"/>
  </w:num>
  <w:num w:numId="9">
    <w:abstractNumId w:val="1"/>
  </w:num>
  <w:num w:numId="10">
    <w:abstractNumId w:val="1"/>
  </w:num>
  <w:num w:numId="11">
    <w:abstractNumId w:val="1"/>
  </w:num>
  <w:num w:numId="12">
    <w:abstractNumId w:val="12"/>
  </w:num>
  <w:num w:numId="13">
    <w:abstractNumId w:val="1"/>
  </w:num>
  <w:num w:numId="14">
    <w:abstractNumId w:val="1"/>
  </w:num>
  <w:num w:numId="15">
    <w:abstractNumId w:val="1"/>
  </w:num>
  <w:num w:numId="16">
    <w:abstractNumId w:val="1"/>
  </w:num>
  <w:num w:numId="17">
    <w:abstractNumId w:val="1"/>
  </w:num>
  <w:num w:numId="18">
    <w:abstractNumId w:val="1"/>
  </w:num>
  <w:num w:numId="19">
    <w:abstractNumId w:val="1"/>
  </w:num>
  <w:num w:numId="20">
    <w:abstractNumId w:val="1"/>
  </w:num>
  <w:num w:numId="21">
    <w:abstractNumId w:val="1"/>
  </w:num>
  <w:num w:numId="22">
    <w:abstractNumId w:val="1"/>
  </w:num>
  <w:num w:numId="23">
    <w:abstractNumId w:val="1"/>
  </w:num>
  <w:num w:numId="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"/>
  </w:num>
  <w:num w:numId="26">
    <w:abstractNumId w:val="3"/>
  </w:num>
  <w:num w:numId="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59EF"/>
    <w:rsid w:val="00067CA4"/>
    <w:rsid w:val="0007101D"/>
    <w:rsid w:val="000732CF"/>
    <w:rsid w:val="000B01E7"/>
    <w:rsid w:val="000D2F4D"/>
    <w:rsid w:val="000D335A"/>
    <w:rsid w:val="00143DF0"/>
    <w:rsid w:val="00181793"/>
    <w:rsid w:val="001922FA"/>
    <w:rsid w:val="00194CFE"/>
    <w:rsid w:val="001C0CD9"/>
    <w:rsid w:val="001D1442"/>
    <w:rsid w:val="001F565B"/>
    <w:rsid w:val="00252E5B"/>
    <w:rsid w:val="00330D40"/>
    <w:rsid w:val="003332FA"/>
    <w:rsid w:val="00333EF7"/>
    <w:rsid w:val="00352766"/>
    <w:rsid w:val="0039379B"/>
    <w:rsid w:val="00447F62"/>
    <w:rsid w:val="00495438"/>
    <w:rsid w:val="004B623A"/>
    <w:rsid w:val="004C5716"/>
    <w:rsid w:val="004E7273"/>
    <w:rsid w:val="00507B84"/>
    <w:rsid w:val="0051399E"/>
    <w:rsid w:val="00541C33"/>
    <w:rsid w:val="00545902"/>
    <w:rsid w:val="005C696A"/>
    <w:rsid w:val="005C780B"/>
    <w:rsid w:val="00602C73"/>
    <w:rsid w:val="00616411"/>
    <w:rsid w:val="006364C2"/>
    <w:rsid w:val="00651176"/>
    <w:rsid w:val="007B41C6"/>
    <w:rsid w:val="007C1A61"/>
    <w:rsid w:val="007F743C"/>
    <w:rsid w:val="00800903"/>
    <w:rsid w:val="00810FB9"/>
    <w:rsid w:val="00886FD1"/>
    <w:rsid w:val="00905CEC"/>
    <w:rsid w:val="0092406F"/>
    <w:rsid w:val="00931420"/>
    <w:rsid w:val="009B76FC"/>
    <w:rsid w:val="009C6014"/>
    <w:rsid w:val="00A13864"/>
    <w:rsid w:val="00A159EF"/>
    <w:rsid w:val="00A41528"/>
    <w:rsid w:val="00A502E3"/>
    <w:rsid w:val="00A53509"/>
    <w:rsid w:val="00A73521"/>
    <w:rsid w:val="00A824A0"/>
    <w:rsid w:val="00AA001B"/>
    <w:rsid w:val="00AB1753"/>
    <w:rsid w:val="00AB229B"/>
    <w:rsid w:val="00AF2FA0"/>
    <w:rsid w:val="00B22609"/>
    <w:rsid w:val="00B52FFC"/>
    <w:rsid w:val="00B70021"/>
    <w:rsid w:val="00B770FC"/>
    <w:rsid w:val="00BB11E4"/>
    <w:rsid w:val="00C22E28"/>
    <w:rsid w:val="00C24EF1"/>
    <w:rsid w:val="00C90332"/>
    <w:rsid w:val="00CB38DE"/>
    <w:rsid w:val="00CF7934"/>
    <w:rsid w:val="00D45BA0"/>
    <w:rsid w:val="00D7673F"/>
    <w:rsid w:val="00DC00FE"/>
    <w:rsid w:val="00E33B12"/>
    <w:rsid w:val="00E90216"/>
    <w:rsid w:val="00EC34FA"/>
    <w:rsid w:val="00F0345A"/>
    <w:rsid w:val="00F34438"/>
    <w:rsid w:val="00F92A31"/>
    <w:rsid w:val="00FB18F0"/>
    <w:rsid w:val="00FE50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18AF01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autoRedefine/>
    <w:uiPriority w:val="9"/>
    <w:qFormat/>
    <w:rsid w:val="0051399E"/>
    <w:pPr>
      <w:keepNext/>
      <w:keepLines/>
      <w:numPr>
        <w:numId w:val="11"/>
      </w:numPr>
      <w:spacing w:before="480"/>
      <w:outlineLvl w:val="0"/>
    </w:pPr>
    <w:rPr>
      <w:rFonts w:eastAsiaTheme="majorEastAsia" w:cstheme="majorBidi"/>
      <w:b/>
      <w:bCs/>
      <w:color w:val="345A8A" w:themeColor="accent1" w:themeShade="B5"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159E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E5017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E5017"/>
    <w:rPr>
      <w:rFonts w:ascii="Lucida Grande CY" w:hAnsi="Lucida Grande CY" w:cs="Lucida Grande CY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51399E"/>
    <w:rPr>
      <w:rFonts w:eastAsiaTheme="majorEastAsia" w:cstheme="majorBidi"/>
      <w:b/>
      <w:bCs/>
      <w:color w:val="345A8A" w:themeColor="accent1" w:themeShade="B5"/>
      <w:sz w:val="28"/>
      <w:szCs w:val="32"/>
    </w:rPr>
  </w:style>
  <w:style w:type="paragraph" w:styleId="a6">
    <w:name w:val="footer"/>
    <w:basedOn w:val="a"/>
    <w:link w:val="a7"/>
    <w:uiPriority w:val="99"/>
    <w:unhideWhenUsed/>
    <w:rsid w:val="00AB229B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AB229B"/>
  </w:style>
  <w:style w:type="character" w:styleId="a8">
    <w:name w:val="page number"/>
    <w:basedOn w:val="a0"/>
    <w:uiPriority w:val="99"/>
    <w:semiHidden/>
    <w:unhideWhenUsed/>
    <w:rsid w:val="00AB229B"/>
  </w:style>
  <w:style w:type="paragraph" w:styleId="a9">
    <w:name w:val="header"/>
    <w:basedOn w:val="a"/>
    <w:link w:val="aa"/>
    <w:uiPriority w:val="99"/>
    <w:unhideWhenUsed/>
    <w:rsid w:val="00AB229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AB229B"/>
  </w:style>
  <w:style w:type="paragraph" w:styleId="ab">
    <w:name w:val="footnote text"/>
    <w:basedOn w:val="a"/>
    <w:link w:val="ac"/>
    <w:uiPriority w:val="99"/>
    <w:unhideWhenUsed/>
    <w:rsid w:val="000D335A"/>
  </w:style>
  <w:style w:type="character" w:customStyle="1" w:styleId="ac">
    <w:name w:val="Текст сноски Знак"/>
    <w:basedOn w:val="a0"/>
    <w:link w:val="ab"/>
    <w:uiPriority w:val="99"/>
    <w:rsid w:val="000D335A"/>
  </w:style>
  <w:style w:type="character" w:styleId="ad">
    <w:name w:val="footnote reference"/>
    <w:basedOn w:val="a0"/>
    <w:uiPriority w:val="99"/>
    <w:unhideWhenUsed/>
    <w:rsid w:val="000D335A"/>
    <w:rPr>
      <w:vertAlign w:val="superscript"/>
    </w:rPr>
  </w:style>
  <w:style w:type="character" w:styleId="ae">
    <w:name w:val="Hyperlink"/>
    <w:basedOn w:val="a0"/>
    <w:uiPriority w:val="99"/>
    <w:unhideWhenUsed/>
    <w:rsid w:val="0051399E"/>
    <w:rPr>
      <w:color w:val="0000FF" w:themeColor="hyperlink"/>
      <w:u w:val="single"/>
    </w:rPr>
  </w:style>
  <w:style w:type="paragraph" w:styleId="11">
    <w:name w:val="toc 1"/>
    <w:basedOn w:val="a"/>
    <w:next w:val="a"/>
    <w:autoRedefine/>
    <w:uiPriority w:val="39"/>
    <w:unhideWhenUsed/>
    <w:rsid w:val="0051399E"/>
    <w:pPr>
      <w:spacing w:before="120"/>
    </w:pPr>
    <w:rPr>
      <w:b/>
    </w:rPr>
  </w:style>
  <w:style w:type="paragraph" w:styleId="2">
    <w:name w:val="toc 2"/>
    <w:basedOn w:val="a"/>
    <w:next w:val="a"/>
    <w:autoRedefine/>
    <w:uiPriority w:val="39"/>
    <w:unhideWhenUsed/>
    <w:rsid w:val="0051399E"/>
    <w:pPr>
      <w:ind w:left="240"/>
    </w:pPr>
    <w:rPr>
      <w:b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51399E"/>
    <w:pPr>
      <w:ind w:left="480"/>
    </w:pPr>
    <w:rPr>
      <w:sz w:val="22"/>
      <w:szCs w:val="22"/>
    </w:rPr>
  </w:style>
  <w:style w:type="paragraph" w:styleId="4">
    <w:name w:val="toc 4"/>
    <w:basedOn w:val="a"/>
    <w:next w:val="a"/>
    <w:autoRedefine/>
    <w:uiPriority w:val="39"/>
    <w:unhideWhenUsed/>
    <w:rsid w:val="0051399E"/>
    <w:pPr>
      <w:ind w:left="720"/>
    </w:pPr>
    <w:rPr>
      <w:sz w:val="20"/>
      <w:szCs w:val="20"/>
    </w:rPr>
  </w:style>
  <w:style w:type="paragraph" w:styleId="5">
    <w:name w:val="toc 5"/>
    <w:basedOn w:val="a"/>
    <w:next w:val="a"/>
    <w:autoRedefine/>
    <w:uiPriority w:val="39"/>
    <w:unhideWhenUsed/>
    <w:rsid w:val="0051399E"/>
    <w:pPr>
      <w:ind w:left="960"/>
    </w:pPr>
    <w:rPr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51399E"/>
    <w:pPr>
      <w:ind w:left="1200"/>
    </w:pPr>
    <w:rPr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51399E"/>
    <w:pPr>
      <w:ind w:left="1440"/>
    </w:pPr>
    <w:rPr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51399E"/>
    <w:pPr>
      <w:ind w:left="1680"/>
    </w:pPr>
    <w:rPr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51399E"/>
    <w:pPr>
      <w:ind w:left="1920"/>
    </w:pPr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autoRedefine/>
    <w:uiPriority w:val="9"/>
    <w:qFormat/>
    <w:rsid w:val="0051399E"/>
    <w:pPr>
      <w:keepNext/>
      <w:keepLines/>
      <w:numPr>
        <w:numId w:val="11"/>
      </w:numPr>
      <w:spacing w:before="480"/>
      <w:outlineLvl w:val="0"/>
    </w:pPr>
    <w:rPr>
      <w:rFonts w:eastAsiaTheme="majorEastAsia" w:cstheme="majorBidi"/>
      <w:b/>
      <w:bCs/>
      <w:color w:val="345A8A" w:themeColor="accent1" w:themeShade="B5"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159E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E5017"/>
    <w:rPr>
      <w:rFonts w:ascii="Lucida Grande CY" w:hAnsi="Lucida Grande CY" w:cs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E5017"/>
    <w:rPr>
      <w:rFonts w:ascii="Lucida Grande CY" w:hAnsi="Lucida Grande CY" w:cs="Lucida Grande CY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51399E"/>
    <w:rPr>
      <w:rFonts w:eastAsiaTheme="majorEastAsia" w:cstheme="majorBidi"/>
      <w:b/>
      <w:bCs/>
      <w:color w:val="345A8A" w:themeColor="accent1" w:themeShade="B5"/>
      <w:sz w:val="28"/>
      <w:szCs w:val="32"/>
    </w:rPr>
  </w:style>
  <w:style w:type="paragraph" w:styleId="a6">
    <w:name w:val="footer"/>
    <w:basedOn w:val="a"/>
    <w:link w:val="a7"/>
    <w:uiPriority w:val="99"/>
    <w:unhideWhenUsed/>
    <w:rsid w:val="00AB229B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AB229B"/>
  </w:style>
  <w:style w:type="character" w:styleId="a8">
    <w:name w:val="page number"/>
    <w:basedOn w:val="a0"/>
    <w:uiPriority w:val="99"/>
    <w:semiHidden/>
    <w:unhideWhenUsed/>
    <w:rsid w:val="00AB229B"/>
  </w:style>
  <w:style w:type="paragraph" w:styleId="a9">
    <w:name w:val="header"/>
    <w:basedOn w:val="a"/>
    <w:link w:val="aa"/>
    <w:uiPriority w:val="99"/>
    <w:unhideWhenUsed/>
    <w:rsid w:val="00AB229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AB229B"/>
  </w:style>
  <w:style w:type="paragraph" w:styleId="ab">
    <w:name w:val="footnote text"/>
    <w:basedOn w:val="a"/>
    <w:link w:val="ac"/>
    <w:uiPriority w:val="99"/>
    <w:unhideWhenUsed/>
    <w:rsid w:val="000D335A"/>
  </w:style>
  <w:style w:type="character" w:customStyle="1" w:styleId="ac">
    <w:name w:val="Текст сноски Знак"/>
    <w:basedOn w:val="a0"/>
    <w:link w:val="ab"/>
    <w:uiPriority w:val="99"/>
    <w:rsid w:val="000D335A"/>
  </w:style>
  <w:style w:type="character" w:styleId="ad">
    <w:name w:val="footnote reference"/>
    <w:basedOn w:val="a0"/>
    <w:uiPriority w:val="99"/>
    <w:unhideWhenUsed/>
    <w:rsid w:val="000D335A"/>
    <w:rPr>
      <w:vertAlign w:val="superscript"/>
    </w:rPr>
  </w:style>
  <w:style w:type="character" w:styleId="ae">
    <w:name w:val="Hyperlink"/>
    <w:basedOn w:val="a0"/>
    <w:uiPriority w:val="99"/>
    <w:unhideWhenUsed/>
    <w:rsid w:val="0051399E"/>
    <w:rPr>
      <w:color w:val="0000FF" w:themeColor="hyperlink"/>
      <w:u w:val="single"/>
    </w:rPr>
  </w:style>
  <w:style w:type="paragraph" w:styleId="11">
    <w:name w:val="toc 1"/>
    <w:basedOn w:val="a"/>
    <w:next w:val="a"/>
    <w:autoRedefine/>
    <w:uiPriority w:val="39"/>
    <w:unhideWhenUsed/>
    <w:rsid w:val="0051399E"/>
    <w:pPr>
      <w:spacing w:before="120"/>
    </w:pPr>
    <w:rPr>
      <w:b/>
    </w:rPr>
  </w:style>
  <w:style w:type="paragraph" w:styleId="2">
    <w:name w:val="toc 2"/>
    <w:basedOn w:val="a"/>
    <w:next w:val="a"/>
    <w:autoRedefine/>
    <w:uiPriority w:val="39"/>
    <w:unhideWhenUsed/>
    <w:rsid w:val="0051399E"/>
    <w:pPr>
      <w:ind w:left="240"/>
    </w:pPr>
    <w:rPr>
      <w:b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51399E"/>
    <w:pPr>
      <w:ind w:left="480"/>
    </w:pPr>
    <w:rPr>
      <w:sz w:val="22"/>
      <w:szCs w:val="22"/>
    </w:rPr>
  </w:style>
  <w:style w:type="paragraph" w:styleId="4">
    <w:name w:val="toc 4"/>
    <w:basedOn w:val="a"/>
    <w:next w:val="a"/>
    <w:autoRedefine/>
    <w:uiPriority w:val="39"/>
    <w:unhideWhenUsed/>
    <w:rsid w:val="0051399E"/>
    <w:pPr>
      <w:ind w:left="720"/>
    </w:pPr>
    <w:rPr>
      <w:sz w:val="20"/>
      <w:szCs w:val="20"/>
    </w:rPr>
  </w:style>
  <w:style w:type="paragraph" w:styleId="5">
    <w:name w:val="toc 5"/>
    <w:basedOn w:val="a"/>
    <w:next w:val="a"/>
    <w:autoRedefine/>
    <w:uiPriority w:val="39"/>
    <w:unhideWhenUsed/>
    <w:rsid w:val="0051399E"/>
    <w:pPr>
      <w:ind w:left="960"/>
    </w:pPr>
    <w:rPr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51399E"/>
    <w:pPr>
      <w:ind w:left="1200"/>
    </w:pPr>
    <w:rPr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51399E"/>
    <w:pPr>
      <w:ind w:left="1440"/>
    </w:pPr>
    <w:rPr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51399E"/>
    <w:pPr>
      <w:ind w:left="1680"/>
    </w:pPr>
    <w:rPr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51399E"/>
    <w:pPr>
      <w:ind w:left="1920"/>
    </w:pPr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9" Type="http://schemas.openxmlformats.org/officeDocument/2006/relationships/image" Target="media/image32.jp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g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png"/><Relationship Id="rId44" Type="http://schemas.openxmlformats.org/officeDocument/2006/relationships/image" Target="media/image37.jp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43" Type="http://schemas.openxmlformats.org/officeDocument/2006/relationships/image" Target="media/image36.jpg"/><Relationship Id="rId48" Type="http://schemas.openxmlformats.org/officeDocument/2006/relationships/hyperlink" Target="mailto:support@orfogr.ru" TargetMode="External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17</Pages>
  <Words>2088</Words>
  <Characters>11904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Andrey Grigoriev</dc:creator>
  <cp:keywords/>
  <dc:description/>
  <cp:lastModifiedBy>Марина</cp:lastModifiedBy>
  <cp:revision>11</cp:revision>
  <dcterms:created xsi:type="dcterms:W3CDTF">2015-01-19T18:34:00Z</dcterms:created>
  <dcterms:modified xsi:type="dcterms:W3CDTF">2015-04-24T09:48:00Z</dcterms:modified>
</cp:coreProperties>
</file>